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62" w:rsidRDefault="00FB1BE4">
      <w:pPr>
        <w:rPr>
          <w:b/>
          <w:sz w:val="28"/>
          <w:szCs w:val="28"/>
        </w:rPr>
      </w:pPr>
      <w:r w:rsidRPr="00FB1BE4">
        <w:rPr>
          <w:b/>
          <w:sz w:val="28"/>
          <w:szCs w:val="28"/>
        </w:rPr>
        <w:t>Antrag 07/ Für eine zeitgemäße Sozialarbeit im 21. Jahrhundert – Problemlösungskompetenz statt Problemadministration</w:t>
      </w:r>
    </w:p>
    <w:p w:rsidR="008764BA" w:rsidRPr="00FB1BE4" w:rsidRDefault="008764BA">
      <w:pPr>
        <w:rPr>
          <w:b/>
          <w:sz w:val="28"/>
          <w:szCs w:val="28"/>
        </w:rPr>
      </w:pPr>
    </w:p>
    <w:p w:rsidR="00FB1BE4" w:rsidRDefault="00FB1BE4">
      <w:r>
        <w:t>Zur 163. Vollversammlung der Arbeiterkammer Wien am 31.10.2014</w:t>
      </w:r>
    </w:p>
    <w:p w:rsidR="008764BA" w:rsidRDefault="008764BA"/>
    <w:p w:rsidR="00FB1BE4" w:rsidRDefault="00FB1BE4" w:rsidP="00FB1BE4">
      <w:pPr>
        <w:pStyle w:val="Listenabsatz"/>
        <w:numPr>
          <w:ilvl w:val="0"/>
          <w:numId w:val="3"/>
        </w:numPr>
      </w:pPr>
      <w:r>
        <w:t xml:space="preserve">Für Menschen mit sozialen Problemlagen muss ein einfacher Zugang zu Sozialarbeit möglich sein. Bürokratische Hürden müssen deutlich reduziert werden. </w:t>
      </w:r>
    </w:p>
    <w:p w:rsidR="00FB1BE4" w:rsidRDefault="00FB1BE4" w:rsidP="00FB1BE4">
      <w:pPr>
        <w:pStyle w:val="Listenabsatz"/>
        <w:numPr>
          <w:ilvl w:val="0"/>
          <w:numId w:val="3"/>
        </w:numPr>
      </w:pPr>
      <w:r>
        <w:t xml:space="preserve">Qualitative hochwertige Sozialarbeit darf nicht </w:t>
      </w:r>
      <w:r w:rsidR="00430F71">
        <w:t>am Grab eines neoliberal-romantischen Messbarkeitswahnes zugrunde gerichtet werden.</w:t>
      </w:r>
      <w:r w:rsidR="008209DD">
        <w:t xml:space="preserve"> </w:t>
      </w:r>
    </w:p>
    <w:p w:rsidR="008209DD" w:rsidRDefault="008209DD" w:rsidP="00FB1BE4">
      <w:pPr>
        <w:pStyle w:val="Listenabsatz"/>
        <w:numPr>
          <w:ilvl w:val="0"/>
          <w:numId w:val="3"/>
        </w:numPr>
      </w:pPr>
      <w:r>
        <w:t xml:space="preserve">Ein Berufsgesetz hat Ausbildung, Pflichtenkreis, Methoden, Berufsethik, Standesvertretung und Berufsschutz zu regeln. </w:t>
      </w:r>
    </w:p>
    <w:p w:rsidR="00430F71" w:rsidRDefault="0046728E" w:rsidP="00FB1BE4">
      <w:pPr>
        <w:pStyle w:val="Listenabsatz"/>
        <w:numPr>
          <w:ilvl w:val="0"/>
          <w:numId w:val="3"/>
        </w:numPr>
      </w:pPr>
      <w:r>
        <w:t>Gerade i</w:t>
      </w:r>
      <w:r w:rsidR="00430F71">
        <w:t xml:space="preserve">n Krisenzeiten ist eine starke und handlungsfähige Sozialarbeit  notwendig. Zu engmaschige Vorgaben hinsichtlich der Arbeit untergräbt das Selbstvertrauen in die eigene Professionalität und engt die Phantasie für mögliche Problemlösungsszenarien ein. </w:t>
      </w:r>
    </w:p>
    <w:p w:rsidR="00FB1BE4" w:rsidRDefault="00FB1BE4"/>
    <w:p w:rsidR="00FB1BE4" w:rsidRDefault="00FB1BE4" w:rsidP="00FB1BE4">
      <w:pPr>
        <w:pStyle w:val="Listenabsatz"/>
      </w:pPr>
      <w:r>
        <w:t xml:space="preserve">Menschen in sozialen Notlagen werden zunehmend sozial „administriert“. </w:t>
      </w:r>
      <w:r w:rsidR="0036155A">
        <w:t xml:space="preserve">Trotz zunehmend komplexer und komplizierter Problemlagen werden die zeitlichen Ressourcen für deren Bearbeitung tendenziell </w:t>
      </w:r>
      <w:r w:rsidR="00F139E0">
        <w:t>knapper</w:t>
      </w:r>
      <w:r>
        <w:t xml:space="preserve">. </w:t>
      </w:r>
      <w:r w:rsidR="002E36F7">
        <w:t xml:space="preserve">Zusammenarbeit mit den betroffenen Personen auf Augenhöhe ist kaum noch gefragt - wirtschaftliche </w:t>
      </w:r>
      <w:r>
        <w:t xml:space="preserve">Überlegungen im Sinne von Mehrarbeit in derselben Zeit stehen im Vordergrund. </w:t>
      </w:r>
      <w:r w:rsidR="0036155A">
        <w:t xml:space="preserve">Hierarchisch </w:t>
      </w:r>
      <w:r>
        <w:t xml:space="preserve">vorgegebene, qualitätszertifizierte Prozessvorgaben lassen wenig Spielraum für individuelle Lösungen. Gleichzeitig werden </w:t>
      </w:r>
      <w:r w:rsidR="0036155A">
        <w:t>direkte</w:t>
      </w:r>
      <w:r w:rsidR="008209DD">
        <w:t xml:space="preserve"> </w:t>
      </w:r>
      <w:r>
        <w:t>Zugänge für die betroffenen Menschen immer weniger – beispielsweise werden Call Center „Lösungen“ vorgeschaltet, das Antrags- und Formalitäten(</w:t>
      </w:r>
      <w:proofErr w:type="spellStart"/>
      <w:r>
        <w:t>un</w:t>
      </w:r>
      <w:proofErr w:type="spellEnd"/>
      <w:r>
        <w:t xml:space="preserve">)wesen steigt.  Ein </w:t>
      </w:r>
      <w:proofErr w:type="spellStart"/>
      <w:r>
        <w:t>niederschwelliger</w:t>
      </w:r>
      <w:proofErr w:type="spellEnd"/>
      <w:r>
        <w:t xml:space="preserve"> Zugang zur Sozialarbeit ist damit  kaum noch gegeben. Sozialarbeit ist gerade in wirtschaftlich problematischen Zeiten ein gesellschaftspolitisch wichtiger Faktor und kann wie das Beispiel Familieng</w:t>
      </w:r>
      <w:r w:rsidR="00430F71">
        <w:t xml:space="preserve">erichtsbarkeit  zeigt, häufig entscheidend </w:t>
      </w:r>
      <w:r>
        <w:t xml:space="preserve"> zu Problemlösungen beitragen. Dazu ist es notwendig, sich der Tendenz hin Richtung Sozialadministration entgegenzustellen. Die AUGE-UG stellt daher den Antrag qualitativ hochwertige Sozialarbeit in sowohl zeitlicher als auch inhaltlicher Hinsicht in ausreichendem Ausmaß zur Verfügung zu stellen. Dazu ist ein Ausbau von Sozialarbeit </w:t>
      </w:r>
      <w:r w:rsidR="0036155A">
        <w:t xml:space="preserve">anstelle einer </w:t>
      </w:r>
      <w:r>
        <w:t xml:space="preserve"> Tätigkeitsverlagerung an z.T. berufsfremde Berufsgruppen notwendig. </w:t>
      </w:r>
    </w:p>
    <w:p w:rsidR="00FB1BE4" w:rsidRDefault="00FB1BE4"/>
    <w:sectPr w:rsidR="00FB1BE4" w:rsidSect="000368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5712"/>
    <w:multiLevelType w:val="hybridMultilevel"/>
    <w:tmpl w:val="2018A0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A3007"/>
    <w:multiLevelType w:val="hybridMultilevel"/>
    <w:tmpl w:val="538A35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FB1BE4"/>
    <w:rsid w:val="000148F0"/>
    <w:rsid w:val="00036862"/>
    <w:rsid w:val="000C4148"/>
    <w:rsid w:val="002E36F7"/>
    <w:rsid w:val="0036155A"/>
    <w:rsid w:val="00430F71"/>
    <w:rsid w:val="0046728E"/>
    <w:rsid w:val="005C7ADB"/>
    <w:rsid w:val="008209DD"/>
    <w:rsid w:val="008764BA"/>
    <w:rsid w:val="00894AA9"/>
    <w:rsid w:val="008E2E00"/>
    <w:rsid w:val="00AB655C"/>
    <w:rsid w:val="00F139E0"/>
    <w:rsid w:val="00FB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68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1BE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1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lanfswmus</dc:creator>
  <cp:lastModifiedBy>lanfswmus</cp:lastModifiedBy>
  <cp:revision>4</cp:revision>
  <cp:lastPrinted>2014-09-05T08:03:00Z</cp:lastPrinted>
  <dcterms:created xsi:type="dcterms:W3CDTF">2014-09-05T08:08:00Z</dcterms:created>
  <dcterms:modified xsi:type="dcterms:W3CDTF">2014-10-03T06:38:00Z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