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253" w:leader="none"/>
          <w:tab w:val="left" w:pos="4820" w:leader="none"/>
          <w:tab w:val="left" w:pos="5103" w:leader="none"/>
        </w:tabs>
        <w:spacing w:lineRule="auto" w:line="240" w:before="0" w:after="0"/>
        <w:jc w:val="right"/>
        <w:rPr/>
      </w:pPr>
      <w:r>
        <w:rPr/>
        <w:drawing>
          <wp:inline distT="0" distB="0" distL="0" distR="0">
            <wp:extent cx="2486025" cy="1309370"/>
            <wp:effectExtent l="0" t="0" r="0" b="0"/>
            <wp:docPr id="0" name="Picture" descr="E:\AUGE\AUGELogos-Steiermark_gesamt_mit Rahmen\augelogo_stmk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AUGE\AUGELogos-Steiermark_gesamt_mit Rahmen\augelogo_stmk_SW.png"/>
                    <pic:cNvPicPr>
                      <a:picLocks noChangeAspect="1" noChangeArrowheads="1"/>
                    </pic:cNvPicPr>
                  </pic:nvPicPr>
                  <pic:blipFill>
                    <a:blip r:embed="rId2"/>
                    <a:stretch>
                      <a:fillRect/>
                    </a:stretch>
                  </pic:blipFill>
                  <pic:spPr bwMode="auto">
                    <a:xfrm>
                      <a:off x="0" y="0"/>
                      <a:ext cx="2486025" cy="1309370"/>
                    </a:xfrm>
                    <a:prstGeom prst="rect">
                      <a:avLst/>
                    </a:prstGeom>
                    <a:noFill/>
                    <a:ln w="9525">
                      <a:noFill/>
                      <a:miter lim="800000"/>
                      <a:headEnd/>
                      <a:tailEnd/>
                    </a:ln>
                  </pic:spPr>
                </pic:pic>
              </a:graphicData>
            </a:graphic>
          </wp:inline>
        </w:drawing>
      </w:r>
    </w:p>
    <w:p>
      <w:pPr>
        <w:pStyle w:val="Normal"/>
        <w:spacing w:lineRule="auto" w:line="240" w:before="0" w:after="0"/>
        <w:jc w:val="center"/>
        <w:rPr>
          <w:rFonts w:cs="Arial" w:ascii="Arial" w:hAnsi="Arial"/>
          <w:b/>
          <w:bCs/>
          <w:sz w:val="36"/>
          <w:szCs w:val="36"/>
        </w:rPr>
      </w:pPr>
      <w:r>
        <w:rPr>
          <w:rFonts w:cs="Arial" w:ascii="Arial" w:hAnsi="Arial"/>
          <w:b/>
          <w:bCs/>
          <w:sz w:val="36"/>
          <w:szCs w:val="36"/>
        </w:rPr>
      </w:r>
    </w:p>
    <w:p>
      <w:pPr>
        <w:pStyle w:val="Normal"/>
        <w:spacing w:lineRule="auto" w:line="240"/>
        <w:jc w:val="center"/>
        <w:rPr>
          <w:rFonts w:cs="Arial" w:ascii="Arial" w:hAnsi="Arial"/>
          <w:b/>
          <w:bCs/>
          <w:sz w:val="28"/>
          <w:szCs w:val="28"/>
        </w:rPr>
      </w:pPr>
      <w:r>
        <w:rPr>
          <w:rFonts w:cs="Arial" w:ascii="Arial" w:hAnsi="Arial"/>
          <w:b/>
          <w:bCs/>
          <w:sz w:val="28"/>
          <w:szCs w:val="28"/>
        </w:rPr>
        <w:t>Antrag 1</w:t>
      </w:r>
    </w:p>
    <w:p>
      <w:pPr>
        <w:pStyle w:val="Normal"/>
        <w:spacing w:lineRule="auto" w:line="240" w:before="0" w:after="0"/>
        <w:jc w:val="center"/>
        <w:rPr>
          <w:rFonts w:cs="Arial" w:ascii="Arial" w:hAnsi="Arial"/>
          <w:bCs/>
        </w:rPr>
      </w:pPr>
      <w:r>
        <w:rPr>
          <w:rFonts w:cs="Arial" w:ascii="Arial" w:hAnsi="Arial"/>
          <w:bCs/>
        </w:rPr>
        <w:t>an die 3. Vollversammlung vom 30. April 2015</w:t>
      </w:r>
    </w:p>
    <w:p>
      <w:pPr>
        <w:pStyle w:val="Normal"/>
        <w:spacing w:lineRule="auto" w:line="240" w:before="0" w:after="0"/>
        <w:jc w:val="center"/>
        <w:rPr>
          <w:rFonts w:cs="Arial" w:ascii="Arial" w:hAnsi="Arial"/>
          <w:bCs/>
        </w:rPr>
      </w:pPr>
      <w:r>
        <w:rPr>
          <w:rFonts w:cs="Arial" w:ascii="Arial" w:hAnsi="Arial"/>
          <w:bCs/>
        </w:rPr>
        <w:t>der Kammer für Arbeiter und Angestellte für Steiermark</w:t>
      </w:r>
    </w:p>
    <w:p>
      <w:pPr>
        <w:pStyle w:val="Normal"/>
        <w:spacing w:lineRule="auto" w:line="240" w:before="0" w:after="0"/>
        <w:jc w:val="center"/>
        <w:rPr>
          <w:rFonts w:cs="Arial" w:ascii="Arial" w:hAnsi="Arial"/>
          <w:bCs/>
        </w:rPr>
      </w:pPr>
      <w:r>
        <w:rPr>
          <w:rFonts w:cs="Arial" w:ascii="Arial" w:hAnsi="Arial"/>
          <w:bCs/>
        </w:rPr>
      </w:r>
    </w:p>
    <w:p>
      <w:pPr>
        <w:pStyle w:val="Normal"/>
        <w:spacing w:lineRule="auto" w:line="240" w:before="0" w:after="0"/>
        <w:jc w:val="center"/>
        <w:rPr>
          <w:rFonts w:cs="Arial" w:ascii="Arial" w:hAnsi="Arial"/>
          <w:bCs/>
        </w:rPr>
      </w:pPr>
      <w:r>
        <w:rPr>
          <w:rFonts w:cs="Arial" w:ascii="Arial" w:hAnsi="Arial"/>
          <w:bCs/>
        </w:rPr>
      </w:r>
    </w:p>
    <w:p>
      <w:pPr>
        <w:pStyle w:val="Normal"/>
        <w:spacing w:before="0" w:after="0"/>
        <w:jc w:val="center"/>
        <w:rPr>
          <w:rFonts w:cs="Arial" w:ascii="Arial" w:hAnsi="Arial"/>
          <w:b/>
          <w:bCs/>
          <w:sz w:val="28"/>
          <w:szCs w:val="28"/>
        </w:rPr>
      </w:pPr>
      <w:r>
        <w:rPr>
          <w:rFonts w:cs="Arial" w:ascii="Arial" w:hAnsi="Arial"/>
          <w:b/>
          <w:bCs/>
          <w:sz w:val="28"/>
          <w:szCs w:val="28"/>
        </w:rPr>
        <w:t>Gleichstellung der unterschiedlichen Beschäftigungsausmaße</w:t>
      </w:r>
    </w:p>
    <w:p>
      <w:pPr>
        <w:pStyle w:val="Normal"/>
        <w:spacing w:before="0" w:after="0"/>
        <w:jc w:val="center"/>
        <w:rPr>
          <w:rFonts w:cs="Arial" w:ascii="Arial" w:hAnsi="Arial"/>
          <w:b/>
          <w:bCs/>
          <w:sz w:val="28"/>
          <w:szCs w:val="28"/>
        </w:rPr>
      </w:pPr>
      <w:r>
        <w:rPr>
          <w:rFonts w:cs="Arial" w:ascii="Arial" w:hAnsi="Arial"/>
          <w:b/>
          <w:bCs/>
          <w:sz w:val="28"/>
          <w:szCs w:val="28"/>
        </w:rPr>
        <w:t xml:space="preserve">bei der Vergütung von Überstunden </w:t>
      </w:r>
    </w:p>
    <w:p>
      <w:pPr>
        <w:pStyle w:val="Normal"/>
        <w:spacing w:lineRule="auto" w:line="240" w:before="0" w:after="0"/>
        <w:rPr>
          <w:rFonts w:cs="Arial" w:ascii="Arial" w:hAnsi="Arial"/>
        </w:rPr>
      </w:pPr>
      <w:r>
        <w:rPr>
          <w:rFonts w:cs="Arial" w:ascii="Arial" w:hAnsi="Arial"/>
        </w:rPr>
      </w:r>
    </w:p>
    <w:p>
      <w:pPr>
        <w:pStyle w:val="Normal"/>
        <w:spacing w:lineRule="auto" w:line="240" w:before="0" w:after="0"/>
        <w:rPr>
          <w:rFonts w:cs="Arial" w:ascii="Arial" w:hAnsi="Arial"/>
        </w:rPr>
      </w:pPr>
      <w:r>
        <w:rPr>
          <w:rFonts w:cs="Arial" w:ascii="Arial" w:hAnsi="Arial"/>
        </w:rPr>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t>Arbeitnehmer/innen stellen ihre Arbeitskraft den Arbeitgebern zur Verfügung und legen mit ihnen das wöchentliche Ausmaß der zu leistenden Arbeitszeit im Arbeitsvertrag fest.</w:t>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t xml:space="preserve">Derzeit gilt in Österreich bis auf wenige Ausnahmen, die in Kollektivverträgen festgelegt sind, die 40-Stunden-Woche. Leistet nun ein/e Arbeitnehmer/in zusätzliche Arbeit, wird diese mit den im Gesetz bzw. Kollektivvertrag festgelegten Zuschlägen entlohnt. </w:t>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t>Arbeitnehmer/innen, deren Arbeitsverträge ein Arbeitsausmaß von weniger als die gesetzlich festgelegten 40 Stunden pro Wochen aufweisen und die eine nach dem Gesetz definierte Mehrleistung erbringen, werden durch das derzeitige Arbeitszeitgesetz diskriminiert. Sie erhalten jene im Gesetz vorgegeben Zuschläge nur unter ganz bestimmten Voraussetzungen (Überschreitung der 40. Wochenstunde usw.). Die erbrachten Mehrleistungen werden in Freizeit vergütet bzw. quartalsmäßig mit 25-Prozent- Zuschlägen abgegolten. So werden mit Teilzeitbeschäftigten auf billige Art</w:t>
      </w:r>
      <w:bookmarkStart w:id="0" w:name="_GoBack"/>
      <w:bookmarkEnd w:id="0"/>
      <w:r>
        <w:rPr>
          <w:rFonts w:eastAsia="Times New Roman" w:cs="Arial" w:ascii="Arial" w:hAnsi="Arial"/>
          <w:color w:val="252525"/>
          <w:lang w:eastAsia="de-AT"/>
        </w:rPr>
        <w:t xml:space="preserve"> Arbeitsspitzen abgedeckt.</w:t>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t>Teilzeitbeschäftigte in Österreich sind zum überwiegenden Teil Frauen, daher kann man in diesem Zusammenhang auch von einer Diskriminierung von Frauen sprechen.</w:t>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t>Eine entsprechende Änderung des Arbeitszeitgesetzes (inkl. KA-AZG) hätte durchaus auch  arbeitsmarktpolitische Auswirkungen (Schaffung von zusätzlichen Arbeitsplätzen).</w:t>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r>
    </w:p>
    <w:p>
      <w:pPr>
        <w:pStyle w:val="Normal"/>
        <w:shd w:fill="FFFFFF" w:val="clear"/>
        <w:spacing w:lineRule="auto" w:line="240" w:before="0" w:after="0"/>
        <w:rPr>
          <w:rFonts w:eastAsia="Times New Roman" w:cs="Arial" w:ascii="Arial" w:hAnsi="Arial"/>
          <w:color w:val="252525"/>
          <w:lang w:eastAsia="de-AT"/>
        </w:rPr>
      </w:pPr>
      <w:r>
        <w:rPr>
          <w:rFonts w:eastAsia="Times New Roman" w:cs="Arial" w:ascii="Arial" w:hAnsi="Arial"/>
          <w:color w:val="252525"/>
          <w:lang w:eastAsia="de-AT"/>
        </w:rPr>
      </w:r>
    </w:p>
    <w:p>
      <w:pPr>
        <w:pStyle w:val="Normal"/>
        <w:shd w:fill="FFFFFF" w:val="clear"/>
        <w:spacing w:lineRule="auto" w:line="240" w:before="0" w:after="0"/>
        <w:jc w:val="center"/>
        <w:rPr>
          <w:rFonts w:eastAsia="Times New Roman" w:cs="Arial" w:ascii="Arial" w:hAnsi="Arial"/>
          <w:b/>
          <w:color w:val="252525"/>
          <w:lang w:eastAsia="de-AT"/>
        </w:rPr>
      </w:pPr>
      <w:r>
        <w:rPr>
          <w:rFonts w:eastAsia="Times New Roman" w:cs="Arial" w:ascii="Arial" w:hAnsi="Arial"/>
          <w:b/>
          <w:color w:val="252525"/>
          <w:lang w:eastAsia="de-AT"/>
        </w:rPr>
        <w:t>Antrag</w:t>
      </w:r>
    </w:p>
    <w:p>
      <w:pPr>
        <w:pStyle w:val="Normal"/>
        <w:shd w:fill="FFFFFF" w:val="clear"/>
        <w:spacing w:lineRule="auto" w:line="240" w:before="0" w:after="0"/>
        <w:jc w:val="center"/>
        <w:rPr>
          <w:rFonts w:eastAsia="Times New Roman" w:cs="Arial" w:ascii="Arial" w:hAnsi="Arial"/>
          <w:b/>
          <w:color w:val="252525"/>
          <w:lang w:eastAsia="de-AT"/>
        </w:rPr>
      </w:pPr>
      <w:r>
        <w:rPr>
          <w:rFonts w:eastAsia="Times New Roman" w:cs="Arial" w:ascii="Arial" w:hAnsi="Arial"/>
          <w:b/>
          <w:color w:val="252525"/>
          <w:lang w:eastAsia="de-AT"/>
        </w:rPr>
      </w:r>
    </w:p>
    <w:p>
      <w:pPr>
        <w:pStyle w:val="Normal"/>
        <w:shd w:fill="FFFFFF" w:val="clear"/>
        <w:spacing w:lineRule="auto" w:line="240" w:before="0" w:after="0"/>
        <w:rPr>
          <w:rFonts w:eastAsia="Times New Roman" w:cs="Arial" w:ascii="Arial" w:hAnsi="Arial"/>
          <w:b/>
          <w:bCs/>
          <w:color w:val="252525"/>
          <w:lang w:eastAsia="de-AT"/>
        </w:rPr>
      </w:pPr>
      <w:r>
        <w:rPr>
          <w:rFonts w:eastAsia="Times New Roman" w:cs="Arial" w:ascii="Arial" w:hAnsi="Arial"/>
          <w:b/>
          <w:bCs/>
          <w:color w:val="252525"/>
          <w:lang w:eastAsia="de-AT"/>
        </w:rPr>
        <w:t xml:space="preserve">Die Vollversammlung der Kammer für Arbeiter und Angestellte für Steiermark fordert die Bundesregierung zu Schritten auf, um Beschäftigten mit einer geringeren Wochenarbeitszeit als der gesetzlichen ihre Mehrarbeit so zu vergüten, wie Vollzeitarbeitnehmer/innen ihre Überstunden bezahlt bekommen, das heißt inklusive der Zuschläge, die in den Kollektivverträgen vereinbart oder im AZG/KA-AZG vorgesehen sind und ohne gesetzlichen Durchrechnungszeitraum.  </w:t>
      </w:r>
    </w:p>
    <w:p>
      <w:pPr>
        <w:pStyle w:val="Normal"/>
        <w:shd w:fill="FFFFFF" w:val="clear"/>
        <w:spacing w:lineRule="auto" w:line="240" w:before="0" w:after="0"/>
        <w:rPr>
          <w:rFonts w:eastAsia="Times New Roman" w:cs="Arial" w:ascii="Arial" w:hAnsi="Arial"/>
          <w:b/>
          <w:bCs/>
          <w:color w:val="252525"/>
          <w:lang w:eastAsia="de-AT"/>
        </w:rPr>
      </w:pPr>
      <w:r>
        <w:rPr>
          <w:rFonts w:eastAsia="Times New Roman" w:cs="Arial" w:ascii="Arial" w:hAnsi="Arial"/>
          <w:b/>
          <w:bCs/>
          <w:color w:val="252525"/>
          <w:lang w:eastAsia="de-AT"/>
        </w:rPr>
      </w:r>
    </w:p>
    <w:p>
      <w:pPr>
        <w:pStyle w:val="Normal"/>
        <w:shd w:fill="FFFFFF" w:val="clear"/>
        <w:spacing w:lineRule="auto" w:line="240" w:before="0" w:after="0"/>
        <w:rPr>
          <w:rFonts w:eastAsia="Times New Roman" w:cs="Arial" w:ascii="Arial" w:hAnsi="Arial"/>
          <w:b/>
          <w:color w:val="252525"/>
          <w:lang w:eastAsia="de-AT"/>
        </w:rPr>
      </w:pPr>
      <w:r>
        <w:rPr>
          <w:rFonts w:eastAsia="Times New Roman" w:cs="Arial" w:ascii="Arial" w:hAnsi="Arial"/>
          <w:b/>
          <w:color w:val="252525"/>
          <w:lang w:eastAsia="de-AT"/>
        </w:rPr>
      </w:r>
    </w:p>
    <w:p>
      <w:pPr>
        <w:pStyle w:val="Normal"/>
        <w:rPr/>
      </w:pPr>
      <w:r>
        <w:rPr/>
      </w:r>
    </w:p>
    <w:p>
      <w:pPr>
        <w:pStyle w:val="Normal"/>
        <w:widowControl w:val="false"/>
        <w:suppressAutoHyphens w:val="true"/>
        <w:spacing w:lineRule="auto" w:line="240" w:before="0" w:after="0"/>
        <w:rPr>
          <w:rFonts w:eastAsia="Lucida Sans Unicode" w:cs="Arial" w:ascii="Arial" w:hAnsi="Arial"/>
        </w:rPr>
      </w:pPr>
      <w:r>
        <w:rPr>
          <w:rFonts w:eastAsia="Lucida Sans Unicode" w:cs="Arial" w:ascii="Arial" w:hAnsi="Arial"/>
        </w:rPr>
        <w:t>Für die Fraktion der AUGE/UG</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Ursula Niediek</w:t>
      </w:r>
    </w:p>
    <w:p>
      <w:pPr>
        <w:pStyle w:val="Normal"/>
        <w:widowControl w:val="false"/>
        <w:suppressAutoHyphens w:val="true"/>
        <w:spacing w:lineRule="auto" w:line="240" w:before="0" w:after="0"/>
        <w:rPr>
          <w:rFonts w:eastAsia="Lucida Sans Unicode" w:cs="Arial" w:ascii="Arial" w:hAnsi="Arial"/>
        </w:rPr>
      </w:pPr>
      <w:r>
        <w:rPr>
          <w:rFonts w:eastAsia="Lucida Sans Unicode" w:cs="Arial" w:ascii="Arial" w:hAnsi="Arial"/>
        </w:rPr>
        <w:t>Fraktionsvorsitzende</w:t>
        <w:tab/>
        <w:tab/>
        <w:tab/>
        <w:tab/>
        <w:tab/>
        <w:tab/>
        <w:tab/>
        <w:tab/>
        <w:t>22. April  2015</w:t>
      </w:r>
    </w:p>
    <w:sectPr>
      <w:type w:val="nextPage"/>
      <w:pgSz w:w="11906" w:h="16838"/>
      <w:pgMar w:left="1417" w:right="141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ndar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ndara" w:hAnsi="Candara" w:eastAsia="Droid Sans Fallback" w:cs=""/>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f5a8c"/>
    <w:pPr>
      <w:widowControl/>
      <w:suppressAutoHyphens w:val="true"/>
      <w:bidi w:val="0"/>
      <w:spacing w:lineRule="auto" w:line="276" w:before="0" w:after="200"/>
      <w:jc w:val="left"/>
    </w:pPr>
    <w:rPr>
      <w:rFonts w:ascii="Candara" w:hAnsi="Candara" w:eastAsia="Droid Sans Fallback" w:cs=""/>
      <w:color w:val="auto"/>
      <w:sz w:val="22"/>
      <w:szCs w:val="22"/>
      <w:lang w:val="de-AT" w:eastAsia="en-US" w:bidi="ar-SA"/>
    </w:rPr>
  </w:style>
  <w:style w:type="paragraph" w:styleId="Berschrift2">
    <w:name w:val="Überschrift 2"/>
    <w:uiPriority w:val="9"/>
    <w:qFormat/>
    <w:link w:val="berschrift2Zchn"/>
    <w:rsid w:val="000c366e"/>
    <w:basedOn w:val="Normal"/>
    <w:pPr>
      <w:outlineLvl w:val="1"/>
    </w:pPr>
    <w:rPr/>
  </w:style>
  <w:style w:type="character" w:styleId="DefaultParagraphFont" w:default="1">
    <w:name w:val="Default Paragraph Font"/>
    <w:uiPriority w:val="1"/>
    <w:semiHidden/>
    <w:unhideWhenUsed/>
    <w:rPr/>
  </w:style>
  <w:style w:type="character" w:styleId="Berschrift2Zchn" w:customStyle="1">
    <w:name w:val="Überschrift 2 Zchn"/>
    <w:uiPriority w:val="9"/>
    <w:link w:val="berschrift2"/>
    <w:rsid w:val="000c366e"/>
    <w:basedOn w:val="DefaultParagraphFont"/>
    <w:rPr>
      <w:rFonts w:ascii="Times New Roman" w:hAnsi="Times New Roman" w:eastAsia="Times New Roman" w:cs="Times New Roman"/>
      <w:b/>
      <w:bCs/>
      <w:sz w:val="36"/>
      <w:szCs w:val="36"/>
      <w:lang w:eastAsia="de-AT"/>
    </w:rPr>
  </w:style>
  <w:style w:type="character" w:styleId="Mwheadline" w:customStyle="1">
    <w:name w:val="mw-headline"/>
    <w:rsid w:val="000c366e"/>
    <w:basedOn w:val="DefaultParagraphFont"/>
    <w:rPr/>
  </w:style>
  <w:style w:type="character" w:styleId="Mweditsection" w:customStyle="1">
    <w:name w:val="mw-editsection"/>
    <w:rsid w:val="000c366e"/>
    <w:basedOn w:val="DefaultParagraphFont"/>
    <w:rPr/>
  </w:style>
  <w:style w:type="character" w:styleId="Mweditsectionbracket" w:customStyle="1">
    <w:name w:val="mw-editsection-bracket"/>
    <w:rsid w:val="000c366e"/>
    <w:basedOn w:val="DefaultParagraphFont"/>
    <w:rPr/>
  </w:style>
  <w:style w:type="character" w:styleId="Internetlink">
    <w:name w:val="Internetlink"/>
    <w:uiPriority w:val="99"/>
    <w:semiHidden/>
    <w:unhideWhenUsed/>
    <w:rsid w:val="000c366e"/>
    <w:basedOn w:val="DefaultParagraphFont"/>
    <w:rPr>
      <w:color w:val="0000FF"/>
      <w:u w:val="single"/>
      <w:lang w:val="zxx" w:eastAsia="zxx" w:bidi="zxx"/>
    </w:rPr>
  </w:style>
  <w:style w:type="character" w:styleId="Appleconvertedspace" w:customStyle="1">
    <w:name w:val="apple-converted-space"/>
    <w:rsid w:val="000c366e"/>
    <w:basedOn w:val="DefaultParagraphFont"/>
    <w:rPr/>
  </w:style>
  <w:style w:type="character" w:styleId="Plainlinksprint" w:customStyle="1">
    <w:name w:val="plainlinks-print"/>
    <w:rsid w:val="000c366e"/>
    <w:basedOn w:val="DefaultParagraphFont"/>
    <w:rPr/>
  </w:style>
  <w:style w:type="character" w:styleId="Strong">
    <w:name w:val="Strong"/>
    <w:uiPriority w:val="22"/>
    <w:qFormat/>
    <w:rsid w:val="007f7680"/>
    <w:basedOn w:val="DefaultParagraphFont"/>
    <w:rPr>
      <w:b/>
      <w:bCs/>
    </w:rPr>
  </w:style>
  <w:style w:type="character" w:styleId="SprechblasentextZchn" w:customStyle="1">
    <w:name w:val="Sprechblasentext Zchn"/>
    <w:uiPriority w:val="99"/>
    <w:semiHidden/>
    <w:link w:val="Sprechblasentext"/>
    <w:rsid w:val="00380f1d"/>
    <w:basedOn w:val="DefaultParagraphFont"/>
    <w:rPr>
      <w:rFonts w:ascii="Tahoma" w:hAnsi="Tahoma" w:cs="Tahoma"/>
      <w:sz w:val="16"/>
      <w:szCs w:val="16"/>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NormalWeb">
    <w:name w:val="Normal (Web)"/>
    <w:uiPriority w:val="99"/>
    <w:semiHidden/>
    <w:unhideWhenUsed/>
    <w:rsid w:val="000c366e"/>
    <w:basedOn w:val="Normal"/>
    <w:pPr>
      <w:spacing w:before="0" w:after="280"/>
    </w:pPr>
    <w:rPr>
      <w:rFonts w:ascii="Times New Roman" w:hAnsi="Times New Roman" w:eastAsia="Times New Roman" w:cs="Times New Roman"/>
      <w:sz w:val="24"/>
      <w:szCs w:val="24"/>
      <w:lang w:eastAsia="de-AT"/>
    </w:rPr>
  </w:style>
  <w:style w:type="paragraph" w:styleId="BalloonText">
    <w:name w:val="Balloon Text"/>
    <w:uiPriority w:val="99"/>
    <w:semiHidden/>
    <w:unhideWhenUsed/>
    <w:link w:val="SprechblasentextZchn"/>
    <w:rsid w:val="00380f1d"/>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2015-04-21T18:41:00Z</dcterms:created>
  <dc:creator>Dietmar Magele</dc:creator>
  <dc:language>de-AT</dc:language>
  <cp:lastModifiedBy>OEM</cp:lastModifiedBy>
  <dcterms:modified xsi:type="dcterms:W3CDTF">2015-04-21T20:04:00Z</dcterms:modified>
  <cp:revision>6</cp:revision>
</cp:coreProperties>
</file>