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4253" w:leader="none"/>
          <w:tab w:val="left" w:pos="4820" w:leader="none"/>
          <w:tab w:val="left" w:pos="5103" w:leader="none"/>
        </w:tabs>
        <w:spacing w:lineRule="auto" w:line="240" w:before="0" w:after="0"/>
        <w:jc w:val="right"/>
        <w:rPr/>
      </w:pPr>
      <w:r>
        <w:rPr/>
        <w:drawing>
          <wp:inline distT="0" distB="0" distL="0" distR="0">
            <wp:extent cx="2486025" cy="1309370"/>
            <wp:effectExtent l="0" t="0" r="0" b="0"/>
            <wp:docPr id="0" name="Picture" descr="E:\AUGE\AUGELogos-Steiermark_gesamt_mit Rahmen\augelogo_stmk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:\AUGE\AUGELogos-Steiermark_gesamt_mit Rahmen\augelogo_stmk_SW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sz w:val="28"/>
          <w:szCs w:val="28"/>
          <w:lang w:val="de-DE" w:eastAsia="zh-CN"/>
        </w:rPr>
      </w:pPr>
      <w:r>
        <w:rPr>
          <w:rFonts w:eastAsia="Times New Roman" w:cs="Arial" w:ascii="Arial" w:hAnsi="Arial"/>
          <w:b/>
          <w:sz w:val="28"/>
          <w:szCs w:val="28"/>
          <w:lang w:val="de-DE" w:eastAsia="zh-CN"/>
        </w:rPr>
        <w:t>Antrag 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lang w:val="de-DE" w:eastAsia="zh-CN"/>
        </w:rPr>
      </w:pPr>
      <w:r>
        <w:rPr>
          <w:rFonts w:eastAsia="Times New Roman" w:cs="Arial" w:ascii="Arial" w:hAnsi="Arial"/>
          <w:b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  <w:t>an die 3. Vollversammlung vom 30. April 2015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  <w:t>der Kammer für Arbeiter und Angestellte für Steiermark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sz w:val="24"/>
          <w:szCs w:val="20"/>
          <w:lang w:val="de-DE" w:eastAsia="zh-CN"/>
        </w:rPr>
      </w:pPr>
      <w:r>
        <w:rPr>
          <w:rFonts w:eastAsia="Times New Roman" w:cs="Arial" w:ascii="Arial" w:hAnsi="Arial"/>
          <w:sz w:val="24"/>
          <w:szCs w:val="20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sz w:val="24"/>
          <w:szCs w:val="20"/>
          <w:lang w:val="de-DE" w:eastAsia="zh-CN"/>
        </w:rPr>
      </w:pPr>
      <w:r>
        <w:rPr>
          <w:rFonts w:eastAsia="Times New Roman" w:cs="Arial" w:ascii="Arial" w:hAnsi="Arial"/>
          <w:b/>
          <w:sz w:val="24"/>
          <w:szCs w:val="20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sz w:val="28"/>
          <w:szCs w:val="28"/>
          <w:lang w:val="de-DE" w:eastAsia="zh-CN"/>
        </w:rPr>
      </w:pPr>
      <w:r>
        <w:rPr>
          <w:rFonts w:eastAsia="Times New Roman" w:cs="Arial" w:ascii="Arial" w:hAnsi="Arial"/>
          <w:b/>
          <w:sz w:val="28"/>
          <w:szCs w:val="28"/>
          <w:lang w:val="de-DE" w:eastAsia="zh-CN"/>
        </w:rPr>
        <w:t>Nichtabsetzbarkeit von Überstundenzuschlägen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sz w:val="24"/>
          <w:szCs w:val="20"/>
          <w:lang w:val="de-DE" w:eastAsia="zh-CN"/>
        </w:rPr>
      </w:pPr>
      <w:r>
        <w:rPr>
          <w:rFonts w:eastAsia="Times New Roman" w:cs="Arial" w:ascii="Arial" w:hAnsi="Arial"/>
          <w:sz w:val="24"/>
          <w:szCs w:val="20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  <w:t>Die derzeit geübte Praxis vieler Arbeitgeber, bei gleichbleibendem oder gar steigendem Auftragseingang Personal zu reduzieren, belastet die restlichen Arbeitnehmer/innen in besonderem Maße. Die wöchentlichen Arbeitszeiten erhöhen sich und psychische und physische Auswirkungen machen sich zunehmend bemerkbar. Burn-out, Mobbing und erhöhte Krankenstände sind die Folge.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  <w:t>Damit Überstunden für den Arbeitgeber weniger attraktiv werden, müssen diese für den Arbeitgeber verteuert werden. Ein Weg dazu führt über die Nichtanerkennung der Überstundenzuschläge als betriebliche Ausgabe bei der Steuerberechnung.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  <w:t>Diese Maßnahme hat auch arbeitsmarktpolitische Auswirkungen, da die Aufnahme von Mitarbeitern/innen die Betriebe dann weniger kostet als die gängige Praxis, nicht aufgenommene Mitarbeiter/innen durch Überstunden zu kompensieren.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  <w:t>Antrag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  <w:t>Die Vollversammlung der Kammer für Arbeiter und Angestellte für Steiermark fordert die österreichische Bundesregierung auf, Schritte einzuleiten, um</w:t>
      </w:r>
      <w:bookmarkStart w:id="0" w:name="_GoBack"/>
      <w:bookmarkEnd w:id="0"/>
      <w:r>
        <w:rPr>
          <w:rFonts w:eastAsia="Times New Roman" w:cs="Arial" w:ascii="Arial" w:hAnsi="Arial"/>
          <w:b/>
          <w:bCs/>
          <w:lang w:val="de-DE" w:eastAsia="zh-CN"/>
        </w:rPr>
        <w:t xml:space="preserve"> die steuerliche Absetzbarkeit von Überstundenzuschlägen seitens der Arbeitgeber zu unterbinden.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b/>
          <w:bCs/>
          <w:lang w:val="de-DE" w:eastAsia="zh-CN"/>
        </w:rPr>
      </w:pPr>
      <w:r>
        <w:rPr>
          <w:rFonts w:eastAsia="Times New Roman" w:cs="Arial" w:ascii="Arial" w:hAnsi="Arial"/>
          <w:b/>
          <w:bCs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 w:ascii="Arial" w:hAnsi="Arial"/>
          <w:lang w:val="de-DE" w:eastAsia="zh-CN"/>
        </w:rPr>
      </w:pPr>
      <w:r>
        <w:rPr>
          <w:rFonts w:eastAsia="Times New Roman" w:cs="Arial" w:ascii="Arial" w:hAnsi="Arial"/>
          <w:lang w:val="de-DE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  <w:t>Für die Fraktion der AUGE/UG</w:t>
      </w:r>
    </w:p>
    <w:p>
      <w:pPr>
        <w:pStyle w:val="Normal"/>
        <w:widowControl w:val="false"/>
        <w:suppressAutoHyphens w:val="true"/>
        <w:spacing w:lineRule="auto" w:line="240" w:before="0" w:after="0"/>
        <w:outlineLvl w:val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outlineLvl w:val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outlineLvl w:val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outlineLvl w:val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  <w:t>Ursula Niediek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Lucida Sans Unicode" w:cs="Arial" w:ascii="Arial" w:hAnsi="Arial"/>
        </w:rPr>
      </w:pPr>
      <w:r>
        <w:rPr>
          <w:rFonts w:eastAsia="Lucida Sans Unicode" w:cs="Arial" w:ascii="Arial" w:hAnsi="Arial"/>
        </w:rPr>
        <w:t>Fraktionsvorsitzende</w:t>
        <w:tab/>
        <w:tab/>
        <w:tab/>
        <w:tab/>
        <w:tab/>
        <w:tab/>
        <w:tab/>
        <w:tab/>
        <w:t>22. April  2015</w:t>
      </w:r>
    </w:p>
    <w:sectPr>
      <w:type w:val="nextPage"/>
      <w:pgSz w:w="11906" w:h="16838"/>
      <w:pgMar w:left="1417" w:right="1417" w:header="0" w:top="567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ndar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ndara" w:hAnsi="Candara" w:eastAsia="Droid Sans Fallback" w:cs=""/>
        <w:sz w:val="22"/>
        <w:szCs w:val="22"/>
        <w:lang w:val="de-A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f5a8c"/>
    <w:pPr>
      <w:widowControl/>
      <w:suppressAutoHyphens w:val="true"/>
      <w:bidi w:val="0"/>
      <w:spacing w:lineRule="auto" w:line="276" w:before="0" w:after="200"/>
      <w:jc w:val="left"/>
    </w:pPr>
    <w:rPr>
      <w:rFonts w:ascii="Candara" w:hAnsi="Candara" w:eastAsia="Droid Sans Fallback" w:cs=""/>
      <w:color w:val="auto"/>
      <w:sz w:val="22"/>
      <w:szCs w:val="22"/>
      <w:lang w:val="de-AT" w:eastAsia="en-US" w:bidi="ar-SA"/>
    </w:rPr>
  </w:style>
  <w:style w:type="paragraph" w:styleId="Berschrift2">
    <w:name w:val="Überschrift 2"/>
    <w:uiPriority w:val="9"/>
    <w:qFormat/>
    <w:link w:val="berschrift2Zchn"/>
    <w:rsid w:val="000c366e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erschrift2Zchn" w:customStyle="1">
    <w:name w:val="Überschrift 2 Zchn"/>
    <w:uiPriority w:val="9"/>
    <w:link w:val="berschrift2"/>
    <w:rsid w:val="000c366e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de-AT"/>
    </w:rPr>
  </w:style>
  <w:style w:type="character" w:styleId="Mwheadline" w:customStyle="1">
    <w:name w:val="mw-headline"/>
    <w:rsid w:val="000c366e"/>
    <w:basedOn w:val="DefaultParagraphFont"/>
    <w:rPr/>
  </w:style>
  <w:style w:type="character" w:styleId="Mweditsection" w:customStyle="1">
    <w:name w:val="mw-editsection"/>
    <w:rsid w:val="000c366e"/>
    <w:basedOn w:val="DefaultParagraphFont"/>
    <w:rPr/>
  </w:style>
  <w:style w:type="character" w:styleId="Mweditsectionbracket" w:customStyle="1">
    <w:name w:val="mw-editsection-bracket"/>
    <w:rsid w:val="000c366e"/>
    <w:basedOn w:val="DefaultParagraphFont"/>
    <w:rPr/>
  </w:style>
  <w:style w:type="character" w:styleId="Internetlink">
    <w:name w:val="Internetlink"/>
    <w:uiPriority w:val="99"/>
    <w:semiHidden/>
    <w:unhideWhenUsed/>
    <w:rsid w:val="000c366e"/>
    <w:basedOn w:val="DefaultParagraphFont"/>
    <w:rPr>
      <w:color w:val="0000FF"/>
      <w:u w:val="single"/>
      <w:lang w:val="zxx" w:eastAsia="zxx" w:bidi="zxx"/>
    </w:rPr>
  </w:style>
  <w:style w:type="character" w:styleId="Appleconvertedspace" w:customStyle="1">
    <w:name w:val="apple-converted-space"/>
    <w:rsid w:val="000c366e"/>
    <w:basedOn w:val="DefaultParagraphFont"/>
    <w:rPr/>
  </w:style>
  <w:style w:type="character" w:styleId="Plainlinksprint" w:customStyle="1">
    <w:name w:val="plainlinks-print"/>
    <w:rsid w:val="000c366e"/>
    <w:basedOn w:val="DefaultParagraphFont"/>
    <w:rPr/>
  </w:style>
  <w:style w:type="character" w:styleId="Strong">
    <w:name w:val="Strong"/>
    <w:uiPriority w:val="22"/>
    <w:qFormat/>
    <w:rsid w:val="007f7680"/>
    <w:basedOn w:val="DefaultParagraphFont"/>
    <w:rPr>
      <w:b/>
      <w:bCs/>
    </w:rPr>
  </w:style>
  <w:style w:type="character" w:styleId="SprechblasentextZchn" w:customStyle="1">
    <w:name w:val="Sprechblasentext Zchn"/>
    <w:uiPriority w:val="99"/>
    <w:semiHidden/>
    <w:link w:val="Sprechblasentext"/>
    <w:rsid w:val="00380f1d"/>
    <w:basedOn w:val="DefaultParagraphFont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0c366e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paragraph" w:styleId="BalloonText">
    <w:name w:val="Balloon Text"/>
    <w:uiPriority w:val="99"/>
    <w:semiHidden/>
    <w:unhideWhenUsed/>
    <w:link w:val="SprechblasentextZchn"/>
    <w:rsid w:val="00380f1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6AFC7290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2015-04-21T19:10:00Z</dcterms:created>
  <dc:creator>Dietmar Magele</dc:creator>
  <dc:language>de-AT</dc:language>
  <cp:lastModifiedBy>Ulla Niediek</cp:lastModifiedBy>
  <dcterms:modified xsi:type="dcterms:W3CDTF">2015-04-22T13:59:00Z</dcterms:modified>
  <cp:revision>4</cp:revision>
</cp:coreProperties>
</file>