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</w:rPr>
      </w:pPr>
      <w:bookmarkStart w:id="0" w:name="_GoBack"/>
      <w:bookmarkEnd w:id="0"/>
      <w:r>
        <w:rPr>
          <w:b/>
        </w:rPr>
        <w:t>Gastgarten-Öffnung im Winter nur im Zusammenhang mit einem Verbot der Außenflächen-Beheizung</w:t>
      </w:r>
    </w:p>
    <w:p>
      <w:pPr>
        <w:pStyle w:val="Normal"/>
        <w:rPr/>
      </w:pPr>
      <w:r>
        <w:rPr/>
        <w:t xml:space="preserve">Im Zusammenhang mit dem absoluten Rauchverbot in Lokalen werden immer wieder Stimmen laut, die die Schanigartenöffnung ganzjährig, also auch im Winter fordern. Es ist stark anzunehmen, dass die Wirt_innen ihre Gäste nicht im Kalten sitzen lassen wollen und daher „Heizschwammerln“ einsetzen werden, falls dieser Forderung nachgekommen wird. </w:t>
      </w:r>
    </w:p>
    <w:p>
      <w:pPr>
        <w:pStyle w:val="Normal"/>
        <w:rPr/>
      </w:pPr>
      <w:r>
        <w:rPr/>
        <w:t>Das Ausmaß von Außenflächen-Beheizungen in allen im Winter geöffneten Schanigärten (Anmeldungen für Sommer 2011: 1800!) wäre enorm. Ein regelmäßig eingesetzter Heizstrahler verursacht rund zwei Tonnen klimaschädliches CO2 im Jahr.</w:t>
      </w:r>
    </w:p>
    <w:p>
      <w:pPr>
        <w:pStyle w:val="Normal"/>
        <w:rPr/>
      </w:pPr>
      <w:r>
        <w:rPr/>
        <w:t xml:space="preserve">Das Rauchverbot in Gaststätten möchte verhindern, dass Menschen gesundheitsschädigender Luft ausgesetzt werden. Dieses Ansinnen wird durch den zahllosen Einsatz von Heizschwammerln ad absurdum geführt, wenn dadurch gleichzeitig so viel klima- und daher auch gesundheitsschädliches CO2 produziert wird. Für gute Luft im Raum dürfen wir nicht grenzenlos die Luft im Außenbereich verschmutzen –  dieser ist, auch wenn wir ihn nicht sehen können, ebenfalls begrenzt. </w:t>
      </w:r>
    </w:p>
    <w:p>
      <w:pPr>
        <w:pStyle w:val="Normal"/>
        <w:rPr/>
      </w:pPr>
      <w:r>
        <w:rPr/>
        <w:t>Neben dem Klima- und Gesundheitsschutz spricht auch folgende Tatsache gegen ein Winter-Heizpilz- Wachstum:</w:t>
        <w:br/>
        <w:t>Österreich muss jährlich mehrere hundert Millionen Euro dafür zahlen, weil  wir nicht genug CO2 einsparen. Mit der Außenbeheizung würden es noch mehr werden, die ALLE bezahlen müssten.</w:t>
      </w:r>
    </w:p>
    <w:p>
      <w:pPr>
        <w:pStyle w:val="Normal"/>
        <w:rPr>
          <w:b/>
        </w:rPr>
      </w:pPr>
      <w:r>
        <w:rPr/>
        <w:t>Daher fordert die Wiener Arbeiterkammer in Bezugnahme auf den im Ausschuss einstimmig angenommen Antrag 9. in der 156. Sitzung (anbei) die Wiener Stadtregierung auf</w:t>
        <w:br/>
      </w:r>
      <w:r>
        <w:rPr>
          <w:b/>
        </w:rPr>
        <w:t>Bewilligungen zur ganzjährigen Gastgarten-Öffnung nur im Zusammenhang mit einem Verbot der Außenflächen-Beheizung zu erteilen.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5595" w:leader="none"/>
        </w:tabs>
        <w:rPr/>
      </w:pPr>
      <w:r>
        <w:rPr/>
        <w:tab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1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de-AT" w:eastAsia="en-US" w:bidi="ar-SA"/>
      </w:rPr>
    </w:rPrDefault>
    <w:pPrDefault>
      <w:pPr>
        <w:spacing w:lineRule="auto" w:line="252"/>
        <w:textAlignment w:val="baseline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sz w:val="22"/>
      <w:szCs w:val="22"/>
      <w:lang w:val="de-A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nnotationreference">
    <w:name w:val="annotation reference"/>
    <w:basedOn w:val="DefaultParagraphFont"/>
    <w:rPr>
      <w:sz w:val="16"/>
      <w:szCs w:val="16"/>
    </w:rPr>
  </w:style>
  <w:style w:type="character" w:styleId="KommentartextZchn" w:customStyle="1">
    <w:name w:val="Kommentartext Zchn"/>
    <w:basedOn w:val="DefaultParagraphFont"/>
    <w:rPr>
      <w:sz w:val="20"/>
      <w:szCs w:val="20"/>
    </w:rPr>
  </w:style>
  <w:style w:type="character" w:styleId="KommentarthemaZchn" w:customStyle="1">
    <w:name w:val="Kommentarthema Zchn"/>
    <w:basedOn w:val="KommentartextZchn"/>
    <w:rPr>
      <w:b/>
      <w:bCs/>
      <w:sz w:val="20"/>
      <w:szCs w:val="20"/>
    </w:rPr>
  </w:style>
  <w:style w:type="character" w:styleId="SprechblasentextZchn" w:customStyle="1">
    <w:name w:val="Sprechblasentext Zchn"/>
    <w:basedOn w:val="DefaultParagraphFont"/>
    <w:rPr>
      <w:rFonts w:ascii="Segoe UI" w:hAnsi="Segoe UI" w:cs="Segoe UI"/>
      <w:sz w:val="18"/>
      <w:szCs w:val="18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FreeSans"/>
    </w:rPr>
  </w:style>
  <w:style w:type="paragraph" w:styleId="Annotationtext">
    <w:name w:val="annotation text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pPr/>
    <w:rPr>
      <w:b/>
      <w:bCs/>
    </w:rPr>
  </w:style>
  <w:style w:type="paragraph" w:styleId="BalloonText">
    <w:name w:val="Balloon Text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2015-05-05T08:27:00Z</dcterms:created>
  <dc:creator>andrea ofnery</dc:creator>
  <dc:language>de-AT</dc:language>
  <cp:lastModifiedBy>andrea ofnery</cp:lastModifiedBy>
  <dcterms:modified xsi:type="dcterms:W3CDTF">2015-05-05T08:27:00Z</dcterms:modified>
  <cp:revision>2</cp:revision>
</cp:coreProperties>
</file>