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95" w:rsidRDefault="008F2D95" w:rsidP="008F2D95">
      <w:r>
        <w:t>Antrag</w:t>
      </w:r>
    </w:p>
    <w:p w:rsidR="008F2D95" w:rsidRDefault="008F2D95" w:rsidP="008F2D95">
      <w:r>
        <w:t>Der AUGE/UG</w:t>
      </w:r>
    </w:p>
    <w:p w:rsidR="008F2D95" w:rsidRDefault="008F2D95" w:rsidP="008F2D95">
      <w:r>
        <w:t xml:space="preserve">Alternative und Grüne </w:t>
      </w:r>
      <w:proofErr w:type="spellStart"/>
      <w:r>
        <w:t>GewerkschafterInnen</w:t>
      </w:r>
      <w:proofErr w:type="spellEnd"/>
      <w:r>
        <w:t xml:space="preserve">/Unabhängige </w:t>
      </w:r>
      <w:proofErr w:type="spellStart"/>
      <w:r>
        <w:t>GewerkschafterInnen</w:t>
      </w:r>
      <w:proofErr w:type="spellEnd"/>
    </w:p>
    <w:p w:rsidR="008F2D95" w:rsidRDefault="008F2D95" w:rsidP="008F2D95">
      <w:r>
        <w:t>Zur …. Vollversammlung der Arbeiterkammer Wien am 29. Mai 2015.</w:t>
      </w:r>
    </w:p>
    <w:p w:rsidR="0044394D" w:rsidRDefault="0044394D"/>
    <w:p w:rsidR="008F2D95" w:rsidRDefault="008F2D95">
      <w:r>
        <w:t>Verbesserung der Transparenz der Vollversammlung</w:t>
      </w:r>
    </w:p>
    <w:p w:rsidR="008F2D95" w:rsidRDefault="008F2D95"/>
    <w:p w:rsidR="008F2D95" w:rsidRDefault="008F2D95">
      <w:r>
        <w:t xml:space="preserve">Die Vollversammlung </w:t>
      </w:r>
      <w:proofErr w:type="gramStart"/>
      <w:r>
        <w:t>der AK-Wien</w:t>
      </w:r>
      <w:proofErr w:type="gramEnd"/>
      <w:r>
        <w:t xml:space="preserve"> versteht sich als „Parlament der Wiener Arbeitnehmer und Arbeitnehmerinnen“. In ihr werden wirtschaftspolitische, sozialpolitische, arbeitsrechtliche, gesellschaftpolitische und andere für die </w:t>
      </w:r>
      <w:proofErr w:type="spellStart"/>
      <w:r>
        <w:t>ArbeitnehmerInnen</w:t>
      </w:r>
      <w:proofErr w:type="spellEnd"/>
      <w:r>
        <w:t xml:space="preserve"> relevante Themen diskutiert und schließlich als Meinung der Kammer für Arbeiter und Angestellte für Wien </w:t>
      </w:r>
      <w:r w:rsidR="009F47B6">
        <w:t>beschlossen.</w:t>
      </w:r>
    </w:p>
    <w:p w:rsidR="008F2D95" w:rsidRDefault="008F2D95">
      <w:r>
        <w:t>Um die Akzeptanz bzw. Relevanz der Vollversammlung zu erhöhen</w:t>
      </w:r>
      <w:r w:rsidR="009F47B6">
        <w:t>,</w:t>
      </w:r>
      <w:r>
        <w:t xml:space="preserve"> sollten, analog dem Vorbild des österreichischen Parlaments, zum einen die Sitzungen der Vollversammlung in einem Livestream übertragen werden, zum zweiten sämtliche eingebrachten Anträge zusammen mit den dazugehörigen </w:t>
      </w:r>
      <w:proofErr w:type="spellStart"/>
      <w:r>
        <w:t>Quoren</w:t>
      </w:r>
      <w:proofErr w:type="spellEnd"/>
      <w:r>
        <w:t xml:space="preserve"> auf der Homepage der Kammer für Arbeiter und Angestellte für Wien veröffentlicht werden.</w:t>
      </w:r>
    </w:p>
    <w:sectPr w:rsidR="008F2D95" w:rsidSect="004439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F2D95"/>
    <w:rsid w:val="0044394D"/>
    <w:rsid w:val="005C389D"/>
    <w:rsid w:val="008F2D95"/>
    <w:rsid w:val="009F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2D9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Fritz</dc:creator>
  <cp:lastModifiedBy>Fritz</cp:lastModifiedBy>
  <cp:revision>1</cp:revision>
  <dcterms:created xsi:type="dcterms:W3CDTF">2015-04-23T07:51:00Z</dcterms:created>
  <dcterms:modified xsi:type="dcterms:W3CDTF">2015-04-23T08:02:00Z</dcterms:modified>
</cp:coreProperties>
</file>