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D7A" w:rsidRPr="001B2D7A" w:rsidRDefault="001B2D7A" w:rsidP="001B2D7A">
      <w:bookmarkStart w:id="0" w:name="_GoBack"/>
      <w:bookmarkEnd w:id="0"/>
    </w:p>
    <w:p w:rsidR="00FF0F51" w:rsidRDefault="00D573BC" w:rsidP="00FF0F51">
      <w:pPr>
        <w:pStyle w:val="berschrift1"/>
        <w:rPr>
          <w:rFonts w:cs="Arial"/>
        </w:rPr>
      </w:pPr>
      <w:r>
        <w:rPr>
          <w:rFonts w:cs="Arial"/>
        </w:rPr>
        <w:t xml:space="preserve">Dringlicher </w:t>
      </w:r>
      <w:r w:rsidR="00FF0F51">
        <w:rPr>
          <w:rFonts w:cs="Arial"/>
        </w:rPr>
        <w:t xml:space="preserve">Antrag Nr. </w:t>
      </w:r>
      <w:r w:rsidR="00D756A7">
        <w:rPr>
          <w:rFonts w:cs="Arial"/>
        </w:rPr>
        <w:t>2</w:t>
      </w:r>
    </w:p>
    <w:p w:rsidR="00FF0F51" w:rsidRDefault="00FF0F51" w:rsidP="00FF0F51">
      <w:pPr>
        <w:spacing w:line="280" w:lineRule="exact"/>
        <w:jc w:val="center"/>
        <w:rPr>
          <w:rFonts w:ascii="Arial" w:hAnsi="Arial" w:cs="Arial"/>
          <w:sz w:val="20"/>
        </w:rPr>
      </w:pPr>
    </w:p>
    <w:p w:rsidR="00FF0F51" w:rsidRDefault="00FF0F51" w:rsidP="00FF0F51">
      <w:pPr>
        <w:spacing w:line="280" w:lineRule="exact"/>
        <w:jc w:val="center"/>
        <w:rPr>
          <w:rFonts w:ascii="Arial" w:hAnsi="Arial" w:cs="Arial"/>
          <w:sz w:val="20"/>
        </w:rPr>
      </w:pPr>
      <w:r>
        <w:rPr>
          <w:rFonts w:ascii="Arial" w:hAnsi="Arial" w:cs="Arial"/>
          <w:sz w:val="20"/>
        </w:rPr>
        <w:t>der Fraktion sozialdemokratischer GewerkschafterInnen</w:t>
      </w:r>
    </w:p>
    <w:p w:rsidR="00FF0F51" w:rsidRDefault="00FF0F51" w:rsidP="00FF0F51">
      <w:pPr>
        <w:spacing w:line="280" w:lineRule="exact"/>
        <w:jc w:val="center"/>
        <w:rPr>
          <w:rFonts w:ascii="Arial" w:hAnsi="Arial" w:cs="Arial"/>
          <w:sz w:val="20"/>
        </w:rPr>
      </w:pPr>
      <w:r>
        <w:rPr>
          <w:rFonts w:ascii="Arial" w:hAnsi="Arial" w:cs="Arial"/>
          <w:sz w:val="20"/>
        </w:rPr>
        <w:t xml:space="preserve">an die </w:t>
      </w:r>
      <w:r w:rsidR="00702A67">
        <w:rPr>
          <w:rFonts w:ascii="Arial" w:hAnsi="Arial" w:cs="Arial"/>
          <w:sz w:val="20"/>
        </w:rPr>
        <w:t>165.</w:t>
      </w:r>
      <w:r>
        <w:rPr>
          <w:rFonts w:ascii="Arial" w:hAnsi="Arial" w:cs="Arial"/>
          <w:sz w:val="20"/>
        </w:rPr>
        <w:t xml:space="preserve"> </w:t>
      </w:r>
      <w:r w:rsidR="00011F4D" w:rsidRPr="00011F4D">
        <w:rPr>
          <w:rFonts w:ascii="Arial" w:hAnsi="Arial" w:cs="Arial"/>
          <w:sz w:val="20"/>
        </w:rPr>
        <w:t>Vollversammlung der Kammer für Arbeiter und Angestellte für Wien</w:t>
      </w:r>
    </w:p>
    <w:p w:rsidR="001D6444" w:rsidRDefault="001D6444" w:rsidP="001D6444">
      <w:pPr>
        <w:spacing w:line="280" w:lineRule="exact"/>
        <w:jc w:val="center"/>
        <w:rPr>
          <w:rFonts w:ascii="Arial" w:hAnsi="Arial" w:cs="Arial"/>
          <w:sz w:val="20"/>
        </w:rPr>
      </w:pPr>
      <w:r>
        <w:rPr>
          <w:rFonts w:ascii="Arial" w:hAnsi="Arial" w:cs="Arial"/>
          <w:sz w:val="20"/>
        </w:rPr>
        <w:t>am 22. Oktober 2015</w:t>
      </w:r>
    </w:p>
    <w:p w:rsidR="00FF0F51" w:rsidRDefault="00FF0F51" w:rsidP="00FF0F51">
      <w:pPr>
        <w:spacing w:line="280" w:lineRule="exact"/>
        <w:jc w:val="center"/>
        <w:rPr>
          <w:rFonts w:ascii="Arial" w:hAnsi="Arial" w:cs="Arial"/>
          <w:sz w:val="20"/>
        </w:rPr>
      </w:pPr>
    </w:p>
    <w:p w:rsidR="005C117B" w:rsidRDefault="00702A67" w:rsidP="00702A67">
      <w:pPr>
        <w:spacing w:line="280" w:lineRule="exact"/>
        <w:jc w:val="center"/>
        <w:rPr>
          <w:rFonts w:ascii="Arial" w:eastAsiaTheme="minorHAnsi" w:hAnsi="Arial" w:cs="Arial"/>
          <w:b/>
          <w:caps/>
          <w:sz w:val="20"/>
          <w:szCs w:val="20"/>
          <w:lang w:val="de-AT" w:eastAsia="en-US"/>
        </w:rPr>
      </w:pPr>
      <w:r>
        <w:rPr>
          <w:rFonts w:ascii="Arial" w:eastAsiaTheme="minorHAnsi" w:hAnsi="Arial" w:cs="Arial"/>
          <w:b/>
          <w:caps/>
          <w:sz w:val="20"/>
          <w:szCs w:val="20"/>
          <w:lang w:val="de-AT" w:eastAsia="en-US"/>
        </w:rPr>
        <w:t>MaSS</w:t>
      </w:r>
      <w:r w:rsidRPr="00702A67">
        <w:rPr>
          <w:rFonts w:ascii="Arial" w:eastAsiaTheme="minorHAnsi" w:hAnsi="Arial" w:cs="Arial"/>
          <w:b/>
          <w:caps/>
          <w:sz w:val="20"/>
          <w:szCs w:val="20"/>
          <w:lang w:val="de-AT" w:eastAsia="en-US"/>
        </w:rPr>
        <w:t xml:space="preserve">nahmen für eine Menschenwürdige Asylpolitik </w:t>
      </w:r>
    </w:p>
    <w:p w:rsidR="00702A67" w:rsidRPr="00702A67" w:rsidRDefault="00702A67" w:rsidP="00702A67">
      <w:pPr>
        <w:spacing w:line="280" w:lineRule="exact"/>
        <w:jc w:val="center"/>
        <w:rPr>
          <w:rFonts w:ascii="Arial" w:eastAsiaTheme="minorHAnsi" w:hAnsi="Arial" w:cs="Arial"/>
          <w:caps/>
          <w:sz w:val="20"/>
          <w:szCs w:val="20"/>
          <w:lang w:val="de-AT" w:eastAsia="en-US"/>
        </w:rPr>
      </w:pPr>
      <w:r w:rsidRPr="00702A67">
        <w:rPr>
          <w:rFonts w:ascii="Arial" w:eastAsiaTheme="minorHAnsi" w:hAnsi="Arial" w:cs="Arial"/>
          <w:b/>
          <w:caps/>
          <w:sz w:val="20"/>
          <w:szCs w:val="20"/>
          <w:lang w:val="de-AT" w:eastAsia="en-US"/>
        </w:rPr>
        <w:t>in Österreich und in der EU</w:t>
      </w:r>
    </w:p>
    <w:p w:rsidR="008E503B" w:rsidRPr="00174CBD" w:rsidRDefault="008E503B" w:rsidP="008E503B">
      <w:pPr>
        <w:spacing w:line="280" w:lineRule="exact"/>
        <w:jc w:val="center"/>
        <w:rPr>
          <w:rFonts w:ascii="Arial" w:hAnsi="Arial" w:cs="Arial"/>
          <w:sz w:val="20"/>
          <w:szCs w:val="20"/>
        </w:rPr>
      </w:pPr>
    </w:p>
    <w:p w:rsidR="008E503B" w:rsidRPr="00174CBD" w:rsidRDefault="008E503B" w:rsidP="008E503B">
      <w:pPr>
        <w:spacing w:line="280" w:lineRule="exact"/>
        <w:jc w:val="both"/>
        <w:rPr>
          <w:rFonts w:ascii="Arial" w:hAnsi="Arial" w:cs="Arial"/>
          <w:sz w:val="20"/>
          <w:szCs w:val="20"/>
        </w:rPr>
      </w:pPr>
    </w:p>
    <w:p w:rsidR="008E503B" w:rsidRPr="00174CBD" w:rsidRDefault="008E503B" w:rsidP="008E503B">
      <w:pPr>
        <w:spacing w:line="280" w:lineRule="exact"/>
        <w:jc w:val="both"/>
        <w:rPr>
          <w:rFonts w:ascii="Arial" w:hAnsi="Arial" w:cs="Arial"/>
          <w:sz w:val="20"/>
          <w:szCs w:val="20"/>
        </w:rPr>
      </w:pPr>
      <w:r w:rsidRPr="00174CBD">
        <w:rPr>
          <w:rFonts w:ascii="Arial" w:hAnsi="Arial" w:cs="Arial"/>
          <w:sz w:val="20"/>
          <w:szCs w:val="20"/>
        </w:rPr>
        <w:t>Weltweit sind über 50 Millionen Menschen auf der Flucht. Über eine Million davon wird heuer nach Europa kommen. Vor allem die Flüchtlingszuwanderung seit August des Jahres ist in ihrer Dramatik erschütternd, hat aber auch zu einem beispiellosen Hilfseinsatz vieler Freiwilliger, NGOs, öffentlicher und auch privater Unternehmen geführt und so die kurzfristig bestmögliche Versorgung der Flüchtli</w:t>
      </w:r>
      <w:r w:rsidRPr="00174CBD">
        <w:rPr>
          <w:rFonts w:ascii="Arial" w:hAnsi="Arial" w:cs="Arial"/>
          <w:sz w:val="20"/>
          <w:szCs w:val="20"/>
        </w:rPr>
        <w:t>n</w:t>
      </w:r>
      <w:r w:rsidRPr="00174CBD">
        <w:rPr>
          <w:rFonts w:ascii="Arial" w:hAnsi="Arial" w:cs="Arial"/>
          <w:sz w:val="20"/>
          <w:szCs w:val="20"/>
        </w:rPr>
        <w:t>ge in Österreich sichergestellt.</w:t>
      </w:r>
      <w:r>
        <w:rPr>
          <w:rFonts w:ascii="Arial" w:hAnsi="Arial" w:cs="Arial"/>
          <w:sz w:val="20"/>
          <w:szCs w:val="20"/>
        </w:rPr>
        <w:t xml:space="preserve"> </w:t>
      </w:r>
      <w:r w:rsidRPr="00174CBD">
        <w:rPr>
          <w:rFonts w:ascii="Arial" w:hAnsi="Arial" w:cs="Arial"/>
          <w:sz w:val="20"/>
          <w:szCs w:val="20"/>
        </w:rPr>
        <w:t xml:space="preserve">Die Vollversammlung der Arbeiterkammer Wien spricht diesen vielen </w:t>
      </w:r>
      <w:proofErr w:type="spellStart"/>
      <w:r w:rsidRPr="00174CBD">
        <w:rPr>
          <w:rFonts w:ascii="Arial" w:hAnsi="Arial" w:cs="Arial"/>
          <w:sz w:val="20"/>
          <w:szCs w:val="20"/>
        </w:rPr>
        <w:t>HelferInnen</w:t>
      </w:r>
      <w:proofErr w:type="spellEnd"/>
      <w:r w:rsidRPr="00174CBD">
        <w:rPr>
          <w:rFonts w:ascii="Arial" w:hAnsi="Arial" w:cs="Arial"/>
          <w:sz w:val="20"/>
          <w:szCs w:val="20"/>
        </w:rPr>
        <w:t xml:space="preserve"> und Organisationen aufrichtigen Dank und Anerkennung für ihr großes Engagement aus. </w:t>
      </w:r>
    </w:p>
    <w:p w:rsidR="008E503B" w:rsidRPr="00174CBD" w:rsidRDefault="008E503B" w:rsidP="008E503B">
      <w:pPr>
        <w:spacing w:line="280" w:lineRule="exact"/>
        <w:jc w:val="both"/>
        <w:rPr>
          <w:rFonts w:ascii="Arial" w:hAnsi="Arial" w:cs="Arial"/>
          <w:sz w:val="20"/>
          <w:szCs w:val="20"/>
        </w:rPr>
      </w:pPr>
    </w:p>
    <w:p w:rsidR="008E503B" w:rsidRPr="00174CBD" w:rsidRDefault="008E503B" w:rsidP="008E503B">
      <w:pPr>
        <w:spacing w:line="280" w:lineRule="exact"/>
        <w:jc w:val="both"/>
        <w:rPr>
          <w:rFonts w:ascii="Arial" w:hAnsi="Arial" w:cs="Arial"/>
          <w:color w:val="231F20"/>
          <w:spacing w:val="-5"/>
          <w:sz w:val="20"/>
          <w:szCs w:val="20"/>
        </w:rPr>
      </w:pPr>
      <w:r w:rsidRPr="00174CBD">
        <w:rPr>
          <w:rFonts w:ascii="Arial" w:hAnsi="Arial" w:cs="Arial"/>
          <w:sz w:val="20"/>
          <w:szCs w:val="20"/>
        </w:rPr>
        <w:t>Neben dieser Ersthilfe müssen aber auch Perspektiven eröffnet werden.</w:t>
      </w:r>
      <w:r>
        <w:rPr>
          <w:rFonts w:ascii="Arial" w:hAnsi="Arial" w:cs="Arial"/>
          <w:sz w:val="20"/>
          <w:szCs w:val="20"/>
        </w:rPr>
        <w:t xml:space="preserve"> </w:t>
      </w:r>
      <w:r w:rsidRPr="00174CBD">
        <w:rPr>
          <w:rFonts w:ascii="Arial" w:hAnsi="Arial" w:cs="Arial"/>
          <w:color w:val="231F20"/>
          <w:spacing w:val="-5"/>
          <w:sz w:val="20"/>
          <w:szCs w:val="20"/>
        </w:rPr>
        <w:t>Vielen Flüchtlingen steht keine kurzfristige Rückkehroption offen. So kommen mehr als die Hälfte der Asylsuchenden in Österreich aus den Ländern Syrien, Afghanistan und dem Irak, wo ein baldiges Ende der Kriegswirren nicht absehbar ist.</w:t>
      </w:r>
      <w:r>
        <w:rPr>
          <w:rFonts w:ascii="Arial" w:hAnsi="Arial" w:cs="Arial"/>
          <w:color w:val="231F20"/>
          <w:spacing w:val="-5"/>
          <w:sz w:val="20"/>
          <w:szCs w:val="20"/>
        </w:rPr>
        <w:t xml:space="preserve"> </w:t>
      </w:r>
      <w:r w:rsidRPr="00174CBD">
        <w:rPr>
          <w:rFonts w:ascii="Arial" w:hAnsi="Arial" w:cs="Arial"/>
          <w:color w:val="231F20"/>
          <w:spacing w:val="-5"/>
          <w:sz w:val="20"/>
          <w:szCs w:val="20"/>
        </w:rPr>
        <w:t>Damit steht auch Österreich vor der Aufgabe, für eine möglichst gut gelingende Integration zu sorgen</w:t>
      </w:r>
      <w:r>
        <w:rPr>
          <w:rFonts w:ascii="Arial" w:hAnsi="Arial" w:cs="Arial"/>
          <w:color w:val="231F20"/>
          <w:spacing w:val="-5"/>
          <w:sz w:val="20"/>
          <w:szCs w:val="20"/>
        </w:rPr>
        <w:t>,</w:t>
      </w:r>
      <w:r w:rsidRPr="00174CBD">
        <w:rPr>
          <w:rFonts w:ascii="Arial" w:hAnsi="Arial" w:cs="Arial"/>
          <w:color w:val="231F20"/>
          <w:spacing w:val="-5"/>
          <w:sz w:val="20"/>
          <w:szCs w:val="20"/>
        </w:rPr>
        <w:t xml:space="preserve"> um siche</w:t>
      </w:r>
      <w:r w:rsidRPr="00174CBD">
        <w:rPr>
          <w:rFonts w:ascii="Arial" w:hAnsi="Arial" w:cs="Arial"/>
          <w:color w:val="231F20"/>
          <w:spacing w:val="-5"/>
          <w:sz w:val="20"/>
          <w:szCs w:val="20"/>
        </w:rPr>
        <w:t>r</w:t>
      </w:r>
      <w:r w:rsidRPr="00174CBD">
        <w:rPr>
          <w:rFonts w:ascii="Arial" w:hAnsi="Arial" w:cs="Arial"/>
          <w:color w:val="231F20"/>
          <w:spacing w:val="-5"/>
          <w:sz w:val="20"/>
          <w:szCs w:val="20"/>
        </w:rPr>
        <w:t>zustellen, dass der Zusammenhalt in unserer Gesellschaft gewahrt bleibt. Dazu gehören insbesondere A</w:t>
      </w:r>
      <w:r w:rsidRPr="00174CBD">
        <w:rPr>
          <w:rFonts w:ascii="Arial" w:hAnsi="Arial" w:cs="Arial"/>
          <w:color w:val="231F20"/>
          <w:spacing w:val="-5"/>
          <w:sz w:val="20"/>
          <w:szCs w:val="20"/>
        </w:rPr>
        <w:t>n</w:t>
      </w:r>
      <w:r w:rsidRPr="00174CBD">
        <w:rPr>
          <w:rFonts w:ascii="Arial" w:hAnsi="Arial" w:cs="Arial"/>
          <w:color w:val="231F20"/>
          <w:spacing w:val="-5"/>
          <w:sz w:val="20"/>
          <w:szCs w:val="20"/>
        </w:rPr>
        <w:t>strengungen, dass Flüchtlinge auch ihrer Qualifikation entsprechend auf dem Arbeitsmarkt Fuß fassen kö</w:t>
      </w:r>
      <w:r w:rsidRPr="00174CBD">
        <w:rPr>
          <w:rFonts w:ascii="Arial" w:hAnsi="Arial" w:cs="Arial"/>
          <w:color w:val="231F20"/>
          <w:spacing w:val="-5"/>
          <w:sz w:val="20"/>
          <w:szCs w:val="20"/>
        </w:rPr>
        <w:t>n</w:t>
      </w:r>
      <w:r w:rsidRPr="00174CBD">
        <w:rPr>
          <w:rFonts w:ascii="Arial" w:hAnsi="Arial" w:cs="Arial"/>
          <w:color w:val="231F20"/>
          <w:spacing w:val="-5"/>
          <w:sz w:val="20"/>
          <w:szCs w:val="20"/>
        </w:rPr>
        <w:t>nen.</w:t>
      </w:r>
    </w:p>
    <w:p w:rsidR="008E503B" w:rsidRPr="00174CBD" w:rsidRDefault="008E503B" w:rsidP="008E503B">
      <w:pPr>
        <w:spacing w:line="280" w:lineRule="exact"/>
        <w:jc w:val="both"/>
        <w:rPr>
          <w:rFonts w:ascii="Arial" w:hAnsi="Arial" w:cs="Arial"/>
          <w:color w:val="231F20"/>
          <w:spacing w:val="-5"/>
          <w:sz w:val="20"/>
          <w:szCs w:val="20"/>
        </w:rPr>
      </w:pPr>
      <w:r w:rsidRPr="00174CBD">
        <w:rPr>
          <w:rFonts w:ascii="Arial" w:hAnsi="Arial" w:cs="Arial"/>
          <w:color w:val="231F20"/>
          <w:spacing w:val="-5"/>
          <w:sz w:val="20"/>
          <w:szCs w:val="20"/>
        </w:rPr>
        <w:t xml:space="preserve"> </w:t>
      </w:r>
    </w:p>
    <w:p w:rsidR="008E503B" w:rsidRPr="00174CBD" w:rsidRDefault="008E503B" w:rsidP="008E503B">
      <w:pPr>
        <w:spacing w:line="280" w:lineRule="exact"/>
        <w:jc w:val="both"/>
        <w:rPr>
          <w:rFonts w:ascii="Arial" w:eastAsia="Calibri" w:hAnsi="Arial" w:cs="Arial"/>
          <w:sz w:val="20"/>
          <w:szCs w:val="20"/>
        </w:rPr>
      </w:pPr>
      <w:r w:rsidRPr="00174CBD">
        <w:rPr>
          <w:rFonts w:ascii="Arial" w:eastAsia="Calibri" w:hAnsi="Arial" w:cs="Arial"/>
          <w:sz w:val="20"/>
          <w:szCs w:val="20"/>
        </w:rPr>
        <w:t>Gleichzeitig hat sich gezeigt, dass die bisherige EU-Strategie zum Thema Asyl und Flucht (Dublin-III-Verordnung) faktisch zu existieren aufgehört hat, weil jedes Land nach seinem eigenen Muster vo</w:t>
      </w:r>
      <w:r w:rsidRPr="00174CBD">
        <w:rPr>
          <w:rFonts w:ascii="Arial" w:eastAsia="Calibri" w:hAnsi="Arial" w:cs="Arial"/>
          <w:sz w:val="20"/>
          <w:szCs w:val="20"/>
        </w:rPr>
        <w:t>r</w:t>
      </w:r>
      <w:r w:rsidRPr="00174CBD">
        <w:rPr>
          <w:rFonts w:ascii="Arial" w:eastAsia="Calibri" w:hAnsi="Arial" w:cs="Arial"/>
          <w:sz w:val="20"/>
          <w:szCs w:val="20"/>
        </w:rPr>
        <w:t>geht.</w:t>
      </w:r>
      <w:r>
        <w:rPr>
          <w:rFonts w:ascii="Arial" w:eastAsia="Calibri" w:hAnsi="Arial" w:cs="Arial"/>
          <w:sz w:val="20"/>
          <w:szCs w:val="20"/>
        </w:rPr>
        <w:t xml:space="preserve"> </w:t>
      </w:r>
      <w:r w:rsidRPr="00174CBD">
        <w:rPr>
          <w:rFonts w:ascii="Arial" w:eastAsia="Calibri" w:hAnsi="Arial" w:cs="Arial"/>
          <w:sz w:val="20"/>
          <w:szCs w:val="20"/>
        </w:rPr>
        <w:t>Im Ergebnis hat dies zu einer unverhältnismäßigen Lastenverteilung geführt: Länder wie Schw</w:t>
      </w:r>
      <w:r w:rsidRPr="00174CBD">
        <w:rPr>
          <w:rFonts w:ascii="Arial" w:eastAsia="Calibri" w:hAnsi="Arial" w:cs="Arial"/>
          <w:sz w:val="20"/>
          <w:szCs w:val="20"/>
        </w:rPr>
        <w:t>e</w:t>
      </w:r>
      <w:r w:rsidRPr="00174CBD">
        <w:rPr>
          <w:rFonts w:ascii="Arial" w:eastAsia="Calibri" w:hAnsi="Arial" w:cs="Arial"/>
          <w:sz w:val="20"/>
          <w:szCs w:val="20"/>
        </w:rPr>
        <w:t>den, Deutschland, Österreich, Ungarn, Italien und Griechenland nehmen sehr viele Flüchtlinge auf, andere weniger bis de</w:t>
      </w:r>
      <w:r>
        <w:rPr>
          <w:rFonts w:ascii="Arial" w:eastAsia="Calibri" w:hAnsi="Arial" w:cs="Arial"/>
          <w:sz w:val="20"/>
          <w:szCs w:val="20"/>
        </w:rPr>
        <w:t xml:space="preserve"> </w:t>
      </w:r>
      <w:r w:rsidRPr="00174CBD">
        <w:rPr>
          <w:rFonts w:ascii="Arial" w:eastAsia="Calibri" w:hAnsi="Arial" w:cs="Arial"/>
          <w:sz w:val="20"/>
          <w:szCs w:val="20"/>
        </w:rPr>
        <w:t>facto gar keine. Ein solches System ist nicht nur ungerecht, sondern unter B</w:t>
      </w:r>
      <w:r w:rsidRPr="00174CBD">
        <w:rPr>
          <w:rFonts w:ascii="Arial" w:eastAsia="Calibri" w:hAnsi="Arial" w:cs="Arial"/>
          <w:sz w:val="20"/>
          <w:szCs w:val="20"/>
        </w:rPr>
        <w:t>e</w:t>
      </w:r>
      <w:r w:rsidRPr="00174CBD">
        <w:rPr>
          <w:rFonts w:ascii="Arial" w:eastAsia="Calibri" w:hAnsi="Arial" w:cs="Arial"/>
          <w:sz w:val="20"/>
          <w:szCs w:val="20"/>
        </w:rPr>
        <w:t>lastung auch nicht funktionsfähig und führt zur Überforderung der besonders betroffenen Staaten.</w:t>
      </w:r>
    </w:p>
    <w:p w:rsidR="008E503B" w:rsidRPr="00174CBD" w:rsidRDefault="008E503B" w:rsidP="008E503B">
      <w:pPr>
        <w:spacing w:line="280" w:lineRule="exact"/>
        <w:jc w:val="both"/>
        <w:rPr>
          <w:rFonts w:ascii="Arial" w:eastAsia="Calibri" w:hAnsi="Arial" w:cs="Arial"/>
          <w:sz w:val="20"/>
          <w:szCs w:val="20"/>
        </w:rPr>
      </w:pPr>
    </w:p>
    <w:p w:rsidR="008E503B" w:rsidRPr="00174CBD" w:rsidRDefault="008E503B" w:rsidP="008E503B">
      <w:pPr>
        <w:spacing w:line="280" w:lineRule="exact"/>
        <w:jc w:val="both"/>
        <w:rPr>
          <w:rFonts w:ascii="Arial" w:eastAsia="Calibri" w:hAnsi="Arial" w:cs="Arial"/>
          <w:sz w:val="20"/>
          <w:szCs w:val="20"/>
        </w:rPr>
      </w:pPr>
      <w:r w:rsidRPr="00174CBD">
        <w:rPr>
          <w:rFonts w:ascii="Arial" w:eastAsia="Calibri" w:hAnsi="Arial" w:cs="Arial"/>
          <w:sz w:val="20"/>
          <w:szCs w:val="20"/>
        </w:rPr>
        <w:t>Nach Meinung der Vollversammlung der Arbeiterkammer Wien sollte daher die „Dublin-III-Verordnung“ rasch durch ein System ersetzt werden, das alle in die EU kommenden Asylsuchenden in ausgew</w:t>
      </w:r>
      <w:r w:rsidRPr="00174CBD">
        <w:rPr>
          <w:rFonts w:ascii="Arial" w:eastAsia="Calibri" w:hAnsi="Arial" w:cs="Arial"/>
          <w:sz w:val="20"/>
          <w:szCs w:val="20"/>
        </w:rPr>
        <w:t>o</w:t>
      </w:r>
      <w:r w:rsidRPr="00174CBD">
        <w:rPr>
          <w:rFonts w:ascii="Arial" w:eastAsia="Calibri" w:hAnsi="Arial" w:cs="Arial"/>
          <w:sz w:val="20"/>
          <w:szCs w:val="20"/>
        </w:rPr>
        <w:t>gener und fairer Weise auf alle Mitgliedstaaten verteilt. Als Kriterien für eine Festsetzung solcher Qu</w:t>
      </w:r>
      <w:r w:rsidRPr="00174CBD">
        <w:rPr>
          <w:rFonts w:ascii="Arial" w:eastAsia="Calibri" w:hAnsi="Arial" w:cs="Arial"/>
          <w:sz w:val="20"/>
          <w:szCs w:val="20"/>
        </w:rPr>
        <w:t>o</w:t>
      </w:r>
      <w:r w:rsidRPr="00174CBD">
        <w:rPr>
          <w:rFonts w:ascii="Arial" w:eastAsia="Calibri" w:hAnsi="Arial" w:cs="Arial"/>
          <w:sz w:val="20"/>
          <w:szCs w:val="20"/>
        </w:rPr>
        <w:t xml:space="preserve">ten können Bevölkerungsgröße, Arbeitsmarktlage sowie Wirtschaftskennzahlen und die Zahl bereits aufgenommener Flüchtlinge herangezogen werden. Auf Wünsche der </w:t>
      </w:r>
      <w:proofErr w:type="spellStart"/>
      <w:r w:rsidRPr="00174CBD">
        <w:rPr>
          <w:rFonts w:ascii="Arial" w:eastAsia="Calibri" w:hAnsi="Arial" w:cs="Arial"/>
          <w:sz w:val="20"/>
          <w:szCs w:val="20"/>
        </w:rPr>
        <w:t>AsylwerberInnen</w:t>
      </w:r>
      <w:proofErr w:type="spellEnd"/>
      <w:r w:rsidRPr="00174CBD">
        <w:rPr>
          <w:rFonts w:ascii="Arial" w:eastAsia="Calibri" w:hAnsi="Arial" w:cs="Arial"/>
          <w:sz w:val="20"/>
          <w:szCs w:val="20"/>
        </w:rPr>
        <w:t xml:space="preserve"> ist nach Mö</w:t>
      </w:r>
      <w:r w:rsidRPr="00174CBD">
        <w:rPr>
          <w:rFonts w:ascii="Arial" w:eastAsia="Calibri" w:hAnsi="Arial" w:cs="Arial"/>
          <w:sz w:val="20"/>
          <w:szCs w:val="20"/>
        </w:rPr>
        <w:t>g</w:t>
      </w:r>
      <w:r w:rsidRPr="00174CBD">
        <w:rPr>
          <w:rFonts w:ascii="Arial" w:eastAsia="Calibri" w:hAnsi="Arial" w:cs="Arial"/>
          <w:sz w:val="20"/>
          <w:szCs w:val="20"/>
        </w:rPr>
        <w:t>lichkeit, zumindest wenn sie (erweiterte) Familie in einem anderen Mitgliedstaat haben oder andere berücksichtigungswürdigende Gründe vorliegen, einzugehen. Gleichzeitig muss auch sichergestellt werden, dass in allen Ländern die gleichen Mindeststandards für Verpflegung und Unterbringung ge</w:t>
      </w:r>
      <w:r w:rsidRPr="00174CBD">
        <w:rPr>
          <w:rFonts w:ascii="Arial" w:eastAsia="Calibri" w:hAnsi="Arial" w:cs="Arial"/>
          <w:sz w:val="20"/>
          <w:szCs w:val="20"/>
        </w:rPr>
        <w:t>l</w:t>
      </w:r>
      <w:r w:rsidRPr="00174CBD">
        <w:rPr>
          <w:rFonts w:ascii="Arial" w:eastAsia="Calibri" w:hAnsi="Arial" w:cs="Arial"/>
          <w:sz w:val="20"/>
          <w:szCs w:val="20"/>
        </w:rPr>
        <w:t>ten und – unterstützt durch EU-Hilfe – auch tatsächlich hergestellt und eingehalten werden. Außerdem sollte die EU durch ihre Außen-, Wirtschafts- und Handelspolitik auch aktiv dazu beitragen, dass die Fluchtursachen in den Herkunftsländern so rasch und so weit wie möglich beseitigt werden.</w:t>
      </w:r>
    </w:p>
    <w:p w:rsidR="008E503B" w:rsidRPr="00174CBD" w:rsidRDefault="008E503B" w:rsidP="008E503B">
      <w:pPr>
        <w:spacing w:line="280" w:lineRule="exact"/>
        <w:jc w:val="both"/>
        <w:rPr>
          <w:rFonts w:ascii="Arial" w:hAnsi="Arial" w:cs="Arial"/>
          <w:color w:val="231F20"/>
          <w:spacing w:val="-5"/>
          <w:sz w:val="20"/>
          <w:szCs w:val="20"/>
        </w:rPr>
      </w:pPr>
    </w:p>
    <w:p w:rsidR="008E503B" w:rsidRPr="00174CBD" w:rsidRDefault="008E503B" w:rsidP="008E503B">
      <w:pPr>
        <w:spacing w:line="280" w:lineRule="exact"/>
        <w:jc w:val="both"/>
        <w:rPr>
          <w:rFonts w:ascii="Arial" w:hAnsi="Arial" w:cs="Arial"/>
          <w:color w:val="231F20"/>
          <w:spacing w:val="-5"/>
          <w:sz w:val="20"/>
          <w:szCs w:val="20"/>
        </w:rPr>
      </w:pPr>
      <w:r w:rsidRPr="00174CBD">
        <w:rPr>
          <w:rFonts w:ascii="Arial" w:hAnsi="Arial" w:cs="Arial"/>
          <w:color w:val="231F20"/>
          <w:spacing w:val="-5"/>
          <w:sz w:val="20"/>
          <w:szCs w:val="20"/>
        </w:rPr>
        <w:t>In Österreich sind trotz der erfolgreichen Versorgung bei der aktuellen Flüchtlingszuwanderung die Verhäl</w:t>
      </w:r>
      <w:r w:rsidRPr="00174CBD">
        <w:rPr>
          <w:rFonts w:ascii="Arial" w:hAnsi="Arial" w:cs="Arial"/>
          <w:color w:val="231F20"/>
          <w:spacing w:val="-5"/>
          <w:sz w:val="20"/>
          <w:szCs w:val="20"/>
        </w:rPr>
        <w:t>t</w:t>
      </w:r>
      <w:r w:rsidRPr="00174CBD">
        <w:rPr>
          <w:rFonts w:ascii="Arial" w:hAnsi="Arial" w:cs="Arial"/>
          <w:color w:val="231F20"/>
          <w:spacing w:val="-5"/>
          <w:sz w:val="20"/>
          <w:szCs w:val="20"/>
        </w:rPr>
        <w:t xml:space="preserve">nisse in manchen Flüchtlingsquartieren unzumutbar; sie wurden zuletzt auch von „Amnesty International“ </w:t>
      </w:r>
      <w:r w:rsidRPr="00174CBD">
        <w:rPr>
          <w:rFonts w:ascii="Arial" w:hAnsi="Arial" w:cs="Arial"/>
          <w:color w:val="231F20"/>
          <w:spacing w:val="-5"/>
          <w:sz w:val="20"/>
          <w:szCs w:val="20"/>
        </w:rPr>
        <w:lastRenderedPageBreak/>
        <w:t>und „Ärzte ohne Grenzen“ unter Verweis auf nicht ausreichende ärztliche Betreuung und mangelhafte bis überhaupt fehlende Unterkünfte und Schlafplätze kritisiert.</w:t>
      </w:r>
    </w:p>
    <w:p w:rsidR="008E503B" w:rsidRPr="00174CBD" w:rsidRDefault="008E503B" w:rsidP="008E503B">
      <w:pPr>
        <w:spacing w:line="280" w:lineRule="exact"/>
        <w:jc w:val="both"/>
        <w:rPr>
          <w:rFonts w:ascii="Arial" w:hAnsi="Arial" w:cs="Arial"/>
          <w:sz w:val="20"/>
          <w:szCs w:val="20"/>
        </w:rPr>
      </w:pPr>
    </w:p>
    <w:p w:rsidR="008E503B" w:rsidRPr="00174CBD" w:rsidRDefault="008E503B" w:rsidP="008E503B">
      <w:pPr>
        <w:spacing w:line="280" w:lineRule="exact"/>
        <w:jc w:val="both"/>
        <w:rPr>
          <w:rFonts w:ascii="Arial" w:hAnsi="Arial" w:cs="Arial"/>
          <w:sz w:val="20"/>
          <w:szCs w:val="20"/>
        </w:rPr>
      </w:pPr>
      <w:r w:rsidRPr="00174CBD">
        <w:rPr>
          <w:rFonts w:ascii="Arial" w:hAnsi="Arial" w:cs="Arial"/>
          <w:sz w:val="20"/>
          <w:szCs w:val="20"/>
        </w:rPr>
        <w:t xml:space="preserve">Aufgrund eines Erlasses aus dem Jahr 2004 dürfen Beschäftigungsbewilligungen für </w:t>
      </w:r>
      <w:proofErr w:type="spellStart"/>
      <w:r w:rsidRPr="00174CBD">
        <w:rPr>
          <w:rFonts w:ascii="Arial" w:hAnsi="Arial" w:cs="Arial"/>
          <w:sz w:val="20"/>
          <w:szCs w:val="20"/>
        </w:rPr>
        <w:t>AsylwerberInnen</w:t>
      </w:r>
      <w:proofErr w:type="spellEnd"/>
      <w:r w:rsidRPr="00174CBD">
        <w:rPr>
          <w:rFonts w:ascii="Arial" w:hAnsi="Arial" w:cs="Arial"/>
          <w:sz w:val="20"/>
          <w:szCs w:val="20"/>
        </w:rPr>
        <w:t xml:space="preserve"> nur im Bereich der Saisonarbeit ausgestellt werden. Diese rechtlich fragwürdige Regelung ist arbeit</w:t>
      </w:r>
      <w:r w:rsidRPr="00174CBD">
        <w:rPr>
          <w:rFonts w:ascii="Arial" w:hAnsi="Arial" w:cs="Arial"/>
          <w:sz w:val="20"/>
          <w:szCs w:val="20"/>
        </w:rPr>
        <w:t>s</w:t>
      </w:r>
      <w:r w:rsidRPr="00174CBD">
        <w:rPr>
          <w:rFonts w:ascii="Arial" w:hAnsi="Arial" w:cs="Arial"/>
          <w:sz w:val="20"/>
          <w:szCs w:val="20"/>
        </w:rPr>
        <w:t>markt- und sozialpolitisch problematisch, weil sie den Arbeitsmarktzugang nicht gleichmäßig verteilt sondern auf den Saisonbereich (Tourismus und Landwirtschaft) konzentriert. Wer dort nicht unte</w:t>
      </w:r>
      <w:r w:rsidRPr="00174CBD">
        <w:rPr>
          <w:rFonts w:ascii="Arial" w:hAnsi="Arial" w:cs="Arial"/>
          <w:sz w:val="20"/>
          <w:szCs w:val="20"/>
        </w:rPr>
        <w:t>r</w:t>
      </w:r>
      <w:r w:rsidRPr="00174CBD">
        <w:rPr>
          <w:rFonts w:ascii="Arial" w:hAnsi="Arial" w:cs="Arial"/>
          <w:sz w:val="20"/>
          <w:szCs w:val="20"/>
        </w:rPr>
        <w:t>kommt, ist auch bei jahrelangem Verfahren generell vom regulären Arbeitsmarkt ausgeschlossen und kann nach Asylgewährung kaum noch Fuß fassen. Die Beschlusslage der Arbeiterkammer Wien ist daher bereits jetzt auf Aufhebung dieses Erlasses gerichtet, es sollte aber jedenfalls die Vereinbarung der Sozialpartner Österreichs rasch umgesetzt werden, wonach der Zugang zum Arbeitsmarkt nach sechs Monaten zu ermöglichen wäre. Durch die Ersatzkraftprüfung ist auch gewährleistet, dass eine solche Öffnung nicht den Arbeitsmarkt belasten würde.</w:t>
      </w:r>
    </w:p>
    <w:p w:rsidR="008E503B" w:rsidRPr="00174CBD" w:rsidRDefault="008E503B" w:rsidP="008E503B">
      <w:pPr>
        <w:spacing w:line="280" w:lineRule="exact"/>
        <w:jc w:val="both"/>
        <w:rPr>
          <w:rFonts w:ascii="Arial" w:hAnsi="Arial" w:cs="Arial"/>
          <w:sz w:val="20"/>
          <w:szCs w:val="20"/>
        </w:rPr>
      </w:pPr>
    </w:p>
    <w:p w:rsidR="008E503B" w:rsidRPr="00174CBD" w:rsidRDefault="008E503B" w:rsidP="008E503B">
      <w:pPr>
        <w:spacing w:line="280" w:lineRule="exact"/>
        <w:jc w:val="both"/>
        <w:rPr>
          <w:rFonts w:ascii="Arial" w:hAnsi="Arial" w:cs="Arial"/>
          <w:b/>
          <w:sz w:val="20"/>
          <w:szCs w:val="20"/>
        </w:rPr>
      </w:pPr>
      <w:r w:rsidRPr="00174CBD">
        <w:rPr>
          <w:rFonts w:ascii="Arial" w:hAnsi="Arial" w:cs="Arial"/>
          <w:sz w:val="20"/>
          <w:szCs w:val="20"/>
        </w:rPr>
        <w:t>Zum Handeln aufgefordert ist Österreich auch aufgrund eines Beschlusses der EU-Kommission vom 22.9.2015: Ebenso wie eine Reihe anderer Staaten wird auch Österreich ein Mahnschreiben wegen Nichtumsetzung der Aufnahmerichtlinie erhalten (diese betrifft verpflichtende Maßnahmen für einen geeigneten Zugang zu Arbeitsmarkt, Unterkunft, Nahrung und Gesundheitsversorgung). Seit Juli 2015 darf EU-rechtlich ab dem neunten Monat der Zugang zum Arbeitsmarkt nicht mehr ausgeschlossen werden, wobei jedoch eine Arbeitsmarktprüfung (Ersatzkraftstellung) zulässig ist.</w:t>
      </w:r>
    </w:p>
    <w:p w:rsidR="008E503B" w:rsidRPr="00174CBD" w:rsidRDefault="008E503B" w:rsidP="008E503B">
      <w:pPr>
        <w:spacing w:line="280" w:lineRule="exact"/>
        <w:jc w:val="both"/>
        <w:rPr>
          <w:rFonts w:ascii="Arial" w:hAnsi="Arial" w:cs="Arial"/>
          <w:sz w:val="20"/>
          <w:szCs w:val="20"/>
        </w:rPr>
      </w:pPr>
    </w:p>
    <w:p w:rsidR="008E503B" w:rsidRPr="00174CBD" w:rsidRDefault="008E503B" w:rsidP="008E503B">
      <w:pPr>
        <w:spacing w:line="280" w:lineRule="exact"/>
        <w:jc w:val="both"/>
        <w:rPr>
          <w:rFonts w:ascii="Arial" w:hAnsi="Arial" w:cs="Arial"/>
          <w:bCs/>
          <w:color w:val="0D0D0D" w:themeColor="text1" w:themeTint="F2"/>
          <w:sz w:val="20"/>
          <w:szCs w:val="20"/>
        </w:rPr>
      </w:pPr>
      <w:r w:rsidRPr="00174CBD">
        <w:rPr>
          <w:rFonts w:ascii="Arial" w:hAnsi="Arial" w:cs="Arial"/>
          <w:color w:val="0D0D0D" w:themeColor="text1" w:themeTint="F2"/>
          <w:sz w:val="20"/>
          <w:szCs w:val="20"/>
          <w:lang w:eastAsia="de-AT"/>
        </w:rPr>
        <w:t xml:space="preserve">Die aktuelle Flüchtlingskrise in Europa kann bewältigt werden, wenn die europäischen Staaten dabei solidarisch und gemeinsam vorgehen. Gleichzeitig muss aber auch die soziale Krise innerhalb der EU entschärft werden, um das Gelingen der Integration und den sozialen Zusammenhalt in Europa zu sichern: 23 Millionen Frauen und Männer suchen Arbeit, fast fünf Millionen junge Menschen haben keinen Job, über 120 Millionen </w:t>
      </w:r>
      <w:proofErr w:type="spellStart"/>
      <w:r w:rsidRPr="00174CBD">
        <w:rPr>
          <w:rFonts w:ascii="Arial" w:hAnsi="Arial" w:cs="Arial"/>
          <w:color w:val="0D0D0D" w:themeColor="text1" w:themeTint="F2"/>
          <w:sz w:val="20"/>
          <w:szCs w:val="20"/>
          <w:lang w:eastAsia="de-AT"/>
        </w:rPr>
        <w:t>EuropäerInnen</w:t>
      </w:r>
      <w:proofErr w:type="spellEnd"/>
      <w:r w:rsidRPr="00174CBD">
        <w:rPr>
          <w:rFonts w:ascii="Arial" w:hAnsi="Arial" w:cs="Arial"/>
          <w:color w:val="0D0D0D" w:themeColor="text1" w:themeTint="F2"/>
          <w:sz w:val="20"/>
          <w:szCs w:val="20"/>
          <w:lang w:eastAsia="de-AT"/>
        </w:rPr>
        <w:t xml:space="preserve"> sind von Armut und sozialer Ausgrenzung bedroht. Gleichzeitig </w:t>
      </w:r>
      <w:r w:rsidRPr="00174CBD">
        <w:rPr>
          <w:rFonts w:ascii="Arial" w:hAnsi="Arial" w:cs="Arial"/>
          <w:bCs/>
          <w:color w:val="0D0D0D" w:themeColor="text1" w:themeTint="F2"/>
          <w:sz w:val="20"/>
          <w:szCs w:val="20"/>
        </w:rPr>
        <w:t xml:space="preserve">werden die Unterschiede zwischen den Mitgliedstaaten angesichts von </w:t>
      </w:r>
      <w:proofErr w:type="spellStart"/>
      <w:r w:rsidRPr="00174CBD">
        <w:rPr>
          <w:rFonts w:ascii="Arial" w:hAnsi="Arial" w:cs="Arial"/>
          <w:bCs/>
          <w:color w:val="0D0D0D" w:themeColor="text1" w:themeTint="F2"/>
          <w:sz w:val="20"/>
          <w:szCs w:val="20"/>
        </w:rPr>
        <w:t>Austeritätspolitik</w:t>
      </w:r>
      <w:proofErr w:type="spellEnd"/>
      <w:r w:rsidRPr="00174CBD">
        <w:rPr>
          <w:rFonts w:ascii="Arial" w:hAnsi="Arial" w:cs="Arial"/>
          <w:bCs/>
          <w:color w:val="0D0D0D" w:themeColor="text1" w:themeTint="F2"/>
          <w:sz w:val="20"/>
          <w:szCs w:val="20"/>
        </w:rPr>
        <w:t xml:space="preserve"> und schwachen Wachstumsraten wieder größer. </w:t>
      </w:r>
    </w:p>
    <w:p w:rsidR="008E503B" w:rsidRPr="00174CBD" w:rsidRDefault="008E503B" w:rsidP="008E503B">
      <w:pPr>
        <w:spacing w:line="280" w:lineRule="exact"/>
        <w:jc w:val="both"/>
        <w:rPr>
          <w:rFonts w:ascii="Arial" w:hAnsi="Arial" w:cs="Arial"/>
          <w:sz w:val="20"/>
          <w:szCs w:val="20"/>
        </w:rPr>
      </w:pPr>
    </w:p>
    <w:p w:rsidR="008E503B" w:rsidRPr="00174CBD" w:rsidRDefault="008E503B" w:rsidP="008E503B">
      <w:pPr>
        <w:spacing w:line="280" w:lineRule="exact"/>
        <w:jc w:val="both"/>
        <w:rPr>
          <w:rFonts w:ascii="Arial" w:hAnsi="Arial" w:cs="Arial"/>
          <w:b/>
          <w:sz w:val="20"/>
          <w:szCs w:val="20"/>
        </w:rPr>
      </w:pPr>
      <w:r w:rsidRPr="00174CBD">
        <w:rPr>
          <w:rFonts w:ascii="Arial" w:hAnsi="Arial" w:cs="Arial"/>
          <w:b/>
          <w:sz w:val="20"/>
          <w:szCs w:val="20"/>
        </w:rPr>
        <w:t>Die Vollversammlung der Kammer für Arbeiter und Angestellte für Wien fordert daher:</w:t>
      </w:r>
    </w:p>
    <w:p w:rsidR="008E503B" w:rsidRPr="00174CBD" w:rsidRDefault="008E503B" w:rsidP="008E503B">
      <w:pPr>
        <w:spacing w:line="280" w:lineRule="exact"/>
        <w:jc w:val="both"/>
        <w:rPr>
          <w:rFonts w:ascii="Arial" w:hAnsi="Arial" w:cs="Arial"/>
          <w:sz w:val="20"/>
          <w:szCs w:val="20"/>
        </w:rPr>
      </w:pPr>
    </w:p>
    <w:p w:rsidR="008E503B" w:rsidRPr="00174CBD" w:rsidRDefault="008E503B" w:rsidP="008E503B">
      <w:pPr>
        <w:spacing w:line="280" w:lineRule="exact"/>
        <w:jc w:val="both"/>
        <w:rPr>
          <w:rFonts w:ascii="Arial" w:hAnsi="Arial" w:cs="Arial"/>
          <w:b/>
          <w:sz w:val="20"/>
          <w:szCs w:val="20"/>
        </w:rPr>
      </w:pPr>
      <w:r w:rsidRPr="00174CBD">
        <w:rPr>
          <w:rFonts w:ascii="Arial" w:hAnsi="Arial" w:cs="Arial"/>
          <w:b/>
          <w:sz w:val="20"/>
          <w:szCs w:val="20"/>
        </w:rPr>
        <w:t>Von den Verantwortlichen in der EU:</w:t>
      </w:r>
    </w:p>
    <w:p w:rsidR="008E503B" w:rsidRPr="00174CBD" w:rsidRDefault="008E503B" w:rsidP="008E503B">
      <w:pPr>
        <w:spacing w:line="280" w:lineRule="exact"/>
        <w:jc w:val="both"/>
        <w:rPr>
          <w:rFonts w:ascii="Arial" w:hAnsi="Arial" w:cs="Arial"/>
          <w:sz w:val="20"/>
          <w:szCs w:val="20"/>
        </w:rPr>
      </w:pPr>
    </w:p>
    <w:p w:rsidR="008E503B" w:rsidRDefault="008E503B" w:rsidP="008E503B">
      <w:pPr>
        <w:pStyle w:val="sp2txt"/>
        <w:numPr>
          <w:ilvl w:val="0"/>
          <w:numId w:val="7"/>
        </w:numPr>
        <w:spacing w:before="0" w:after="0" w:line="280" w:lineRule="exact"/>
        <w:ind w:left="360"/>
        <w:jc w:val="both"/>
        <w:rPr>
          <w:rFonts w:ascii="Arial" w:eastAsia="FreeSans" w:hAnsi="Arial" w:cs="Arial"/>
          <w:bCs/>
          <w:sz w:val="20"/>
          <w:szCs w:val="20"/>
        </w:rPr>
      </w:pPr>
      <w:r w:rsidRPr="00174CBD">
        <w:rPr>
          <w:rFonts w:ascii="Arial" w:eastAsia="FreeSans" w:hAnsi="Arial" w:cs="Arial"/>
          <w:bCs/>
          <w:sz w:val="20"/>
          <w:szCs w:val="20"/>
        </w:rPr>
        <w:t>Die EU muss durch eine gemeinsame und zielgerichtete Außenpolitik zur Befriedung der Situation in den Herkunftsländern beitragen und durch einen fairen Handels- und Wirtschaftsaustausch die ökonomische Stabilisierung dieser Länder unterstützen.</w:t>
      </w:r>
    </w:p>
    <w:p w:rsidR="008E503B" w:rsidRPr="00174CBD" w:rsidRDefault="008E503B" w:rsidP="008E503B">
      <w:pPr>
        <w:pStyle w:val="sp2txt"/>
        <w:spacing w:before="0" w:after="0" w:line="280" w:lineRule="exact"/>
        <w:jc w:val="both"/>
        <w:rPr>
          <w:rFonts w:ascii="Arial" w:eastAsia="FreeSans" w:hAnsi="Arial" w:cs="Arial"/>
          <w:bCs/>
          <w:sz w:val="20"/>
          <w:szCs w:val="20"/>
        </w:rPr>
      </w:pPr>
    </w:p>
    <w:p w:rsidR="008E503B" w:rsidRDefault="008E503B" w:rsidP="008E503B">
      <w:pPr>
        <w:pStyle w:val="sp2txt"/>
        <w:numPr>
          <w:ilvl w:val="0"/>
          <w:numId w:val="7"/>
        </w:numPr>
        <w:spacing w:before="0" w:after="0" w:line="280" w:lineRule="exact"/>
        <w:ind w:left="360"/>
        <w:jc w:val="both"/>
        <w:rPr>
          <w:rFonts w:ascii="Arial" w:eastAsia="FreeSans" w:hAnsi="Arial" w:cs="Arial"/>
          <w:bCs/>
          <w:sz w:val="20"/>
          <w:szCs w:val="20"/>
        </w:rPr>
      </w:pPr>
      <w:r w:rsidRPr="00174CBD">
        <w:rPr>
          <w:rFonts w:ascii="Arial" w:eastAsia="FreeSans" w:hAnsi="Arial" w:cs="Arial"/>
          <w:bCs/>
          <w:sz w:val="20"/>
          <w:szCs w:val="20"/>
        </w:rPr>
        <w:t>Ausreichende und angemessene Unterstützung der Nachbarländer in den Krisenregionen bei der Sicherung einer menschenwürdigen Flüchtlingsunterbringung und -versorgung.</w:t>
      </w:r>
    </w:p>
    <w:p w:rsidR="008E503B" w:rsidRPr="00174CBD" w:rsidRDefault="008E503B" w:rsidP="008E503B">
      <w:pPr>
        <w:pStyle w:val="sp2txt"/>
        <w:spacing w:before="0" w:after="0" w:line="280" w:lineRule="exact"/>
        <w:jc w:val="both"/>
        <w:rPr>
          <w:rFonts w:ascii="Arial" w:eastAsia="FreeSans" w:hAnsi="Arial" w:cs="Arial"/>
          <w:bCs/>
          <w:sz w:val="20"/>
          <w:szCs w:val="20"/>
        </w:rPr>
      </w:pPr>
    </w:p>
    <w:p w:rsidR="008E503B" w:rsidRDefault="008E503B" w:rsidP="008E503B">
      <w:pPr>
        <w:pStyle w:val="sp2txt"/>
        <w:numPr>
          <w:ilvl w:val="0"/>
          <w:numId w:val="7"/>
        </w:numPr>
        <w:spacing w:before="0" w:after="0" w:line="280" w:lineRule="exact"/>
        <w:ind w:left="360"/>
        <w:jc w:val="both"/>
        <w:rPr>
          <w:rFonts w:ascii="Arial" w:eastAsia="FreeSans" w:hAnsi="Arial" w:cs="Arial"/>
          <w:bCs/>
          <w:sz w:val="20"/>
          <w:szCs w:val="20"/>
        </w:rPr>
      </w:pPr>
      <w:r w:rsidRPr="00174CBD">
        <w:rPr>
          <w:rFonts w:ascii="Arial" w:hAnsi="Arial" w:cs="Arial"/>
          <w:sz w:val="20"/>
          <w:szCs w:val="20"/>
        </w:rPr>
        <w:t>Schaffung sicherer und legaler Wege für schutzsuchende Menschen, um in der EU Asyl zu beantragen, zB über sichere Einreisekorridore und sichere Schiffspassagen, was Schleppern die Basis „ihres Geschäfts“ entzieht, gleichzeitig die s</w:t>
      </w:r>
      <w:r w:rsidRPr="00174CBD">
        <w:rPr>
          <w:rFonts w:ascii="Arial" w:eastAsia="FreeSans" w:hAnsi="Arial" w:cs="Arial"/>
          <w:bCs/>
          <w:sz w:val="20"/>
          <w:szCs w:val="20"/>
        </w:rPr>
        <w:t xml:space="preserve">ofortige </w:t>
      </w:r>
      <w:r w:rsidRPr="00174CBD">
        <w:rPr>
          <w:rFonts w:ascii="Arial" w:eastAsia="FreeSans" w:hAnsi="Arial" w:cs="Arial"/>
          <w:bCs/>
          <w:kern w:val="22"/>
          <w:sz w:val="20"/>
          <w:szCs w:val="20"/>
        </w:rPr>
        <w:t xml:space="preserve">Wiedereinführung </w:t>
      </w:r>
      <w:r w:rsidRPr="00174CBD">
        <w:rPr>
          <w:rFonts w:ascii="Arial" w:eastAsia="FreeSans" w:hAnsi="Arial" w:cs="Arial"/>
          <w:bCs/>
          <w:sz w:val="20"/>
          <w:szCs w:val="20"/>
        </w:rPr>
        <w:t>verstärkter und permanenter Such- und Rettungsaktionen im Mittelmeer durch gemeinsame Mittel aller EU-Mitgliedstaaten.</w:t>
      </w:r>
    </w:p>
    <w:p w:rsidR="008E503B" w:rsidRPr="00174CBD" w:rsidRDefault="008E503B" w:rsidP="008E503B">
      <w:pPr>
        <w:pStyle w:val="sp2txt"/>
        <w:spacing w:before="0" w:after="0" w:line="280" w:lineRule="exact"/>
        <w:jc w:val="both"/>
        <w:rPr>
          <w:rFonts w:ascii="Arial" w:eastAsia="FreeSans" w:hAnsi="Arial" w:cs="Arial"/>
          <w:bCs/>
          <w:sz w:val="20"/>
          <w:szCs w:val="20"/>
        </w:rPr>
      </w:pPr>
    </w:p>
    <w:p w:rsidR="008E503B" w:rsidRPr="00174CBD" w:rsidRDefault="008E503B" w:rsidP="008E503B">
      <w:pPr>
        <w:numPr>
          <w:ilvl w:val="0"/>
          <w:numId w:val="7"/>
        </w:numPr>
        <w:suppressAutoHyphens/>
        <w:spacing w:line="280" w:lineRule="exact"/>
        <w:ind w:left="360"/>
        <w:contextualSpacing/>
        <w:jc w:val="both"/>
        <w:rPr>
          <w:rFonts w:ascii="Arial" w:eastAsia="FreeSans" w:hAnsi="Arial" w:cs="Arial"/>
          <w:bCs/>
          <w:sz w:val="20"/>
          <w:szCs w:val="20"/>
        </w:rPr>
      </w:pPr>
      <w:r w:rsidRPr="00174CBD">
        <w:rPr>
          <w:rFonts w:ascii="Arial" w:hAnsi="Arial" w:cs="Arial"/>
          <w:sz w:val="20"/>
          <w:szCs w:val="20"/>
        </w:rPr>
        <w:lastRenderedPageBreak/>
        <w:t xml:space="preserve">Aufteilung der Asylsuchenden auf alle Länder der EU: In Europa sind die Lasten sehr ungleich verteilt. Österreich nimmt im Vergleich zur Bevölkerungsgröße viele Flüchtlinge auf, arme Länder an der EU-Außengrenze wie Griechenland werden allein gelassen. Dort können Flüchtlinge weder Unterbringung noch Arbeit erwarten. </w:t>
      </w:r>
      <w:r w:rsidRPr="00174CBD">
        <w:rPr>
          <w:rFonts w:ascii="Arial" w:hAnsi="Arial" w:cs="Arial"/>
          <w:color w:val="333333"/>
          <w:sz w:val="20"/>
          <w:szCs w:val="20"/>
        </w:rPr>
        <w:t>In diesem Sinn braucht es auch einen permanenten fairen und verpflichtenden Verteilungsschlüssel für Schutzsuchende in der EU.</w:t>
      </w:r>
    </w:p>
    <w:p w:rsidR="008E503B" w:rsidRPr="00174CBD" w:rsidRDefault="008E503B" w:rsidP="008E503B">
      <w:pPr>
        <w:suppressAutoHyphens/>
        <w:spacing w:line="280" w:lineRule="exact"/>
        <w:contextualSpacing/>
        <w:jc w:val="both"/>
        <w:rPr>
          <w:rFonts w:ascii="Arial" w:eastAsia="FreeSans" w:hAnsi="Arial" w:cs="Arial"/>
          <w:bCs/>
          <w:sz w:val="20"/>
          <w:szCs w:val="20"/>
        </w:rPr>
      </w:pPr>
    </w:p>
    <w:p w:rsidR="008E503B" w:rsidRPr="00174CBD" w:rsidRDefault="008E503B" w:rsidP="008E503B">
      <w:pPr>
        <w:pStyle w:val="Listenabsatz"/>
        <w:numPr>
          <w:ilvl w:val="0"/>
          <w:numId w:val="7"/>
        </w:numPr>
        <w:suppressAutoHyphens/>
        <w:spacing w:line="280" w:lineRule="exact"/>
        <w:ind w:left="360"/>
        <w:jc w:val="both"/>
        <w:rPr>
          <w:rFonts w:ascii="Arial" w:hAnsi="Arial" w:cs="Arial"/>
          <w:sz w:val="20"/>
          <w:szCs w:val="20"/>
        </w:rPr>
      </w:pPr>
      <w:r w:rsidRPr="00174CBD">
        <w:rPr>
          <w:rFonts w:ascii="Arial" w:eastAsia="FreeSans" w:hAnsi="Arial" w:cs="Arial"/>
          <w:bCs/>
          <w:sz w:val="20"/>
          <w:szCs w:val="20"/>
        </w:rPr>
        <w:t xml:space="preserve">Für Asylgewährung, Asylverfahren sowie Versorgung und Unterbringung der </w:t>
      </w:r>
      <w:proofErr w:type="spellStart"/>
      <w:r w:rsidRPr="00174CBD">
        <w:rPr>
          <w:rFonts w:ascii="Arial" w:eastAsia="FreeSans" w:hAnsi="Arial" w:cs="Arial"/>
          <w:bCs/>
          <w:sz w:val="20"/>
          <w:szCs w:val="20"/>
        </w:rPr>
        <w:t>AsylwerberInnen</w:t>
      </w:r>
      <w:proofErr w:type="spellEnd"/>
      <w:r w:rsidRPr="00174CBD">
        <w:rPr>
          <w:rFonts w:ascii="Arial" w:eastAsia="FreeSans" w:hAnsi="Arial" w:cs="Arial"/>
          <w:bCs/>
          <w:sz w:val="20"/>
          <w:szCs w:val="20"/>
        </w:rPr>
        <w:t xml:space="preserve"> bzw Flüchtlinge muss es EU-weit garantierte einheitliche Standards und Kriterien geben. Bei Konzeption von Maßnahmen und Finanzierungsgrundlagen sowie Umsetzung dieser auf einheitlichen Standards beruhenden Konzeptionen sind auch die AN-Vertretungen (auf EU-Ebene der EGB) sowie die in der Flüchtlingsbetreuung aktiven NPOs und nicht kommerziellen Hilfsorganisationen einzubeziehen. Ein aggressives Vorgehen einzelner Länder gegen Flüchtlinge wie dies zuletzt in Ungarn zu beobachten war, sollte ausgeschlossen werden können. </w:t>
      </w:r>
    </w:p>
    <w:p w:rsidR="008E503B" w:rsidRPr="00174CBD" w:rsidRDefault="008E503B" w:rsidP="008E503B">
      <w:pPr>
        <w:suppressAutoHyphens/>
        <w:spacing w:line="280" w:lineRule="exact"/>
        <w:ind w:left="348"/>
        <w:jc w:val="both"/>
        <w:rPr>
          <w:rFonts w:ascii="Arial" w:hAnsi="Arial" w:cs="Arial"/>
          <w:sz w:val="20"/>
          <w:szCs w:val="20"/>
        </w:rPr>
      </w:pPr>
    </w:p>
    <w:p w:rsidR="008E503B" w:rsidRPr="00174CBD" w:rsidRDefault="008E503B" w:rsidP="008E503B">
      <w:pPr>
        <w:pStyle w:val="Listenabsatz"/>
        <w:numPr>
          <w:ilvl w:val="0"/>
          <w:numId w:val="7"/>
        </w:numPr>
        <w:suppressAutoHyphens/>
        <w:spacing w:line="280" w:lineRule="exact"/>
        <w:ind w:left="360"/>
        <w:jc w:val="both"/>
        <w:rPr>
          <w:rFonts w:ascii="Arial" w:hAnsi="Arial" w:cs="Arial"/>
          <w:sz w:val="20"/>
          <w:szCs w:val="20"/>
        </w:rPr>
      </w:pPr>
      <w:r w:rsidRPr="00174CBD">
        <w:rPr>
          <w:rFonts w:ascii="Arial" w:hAnsi="Arial" w:cs="Arial"/>
          <w:bCs/>
          <w:color w:val="0D0D0D" w:themeColor="text1" w:themeTint="F2"/>
          <w:sz w:val="20"/>
          <w:szCs w:val="20"/>
        </w:rPr>
        <w:t xml:space="preserve">Die Aufnahme und Integration von </w:t>
      </w:r>
      <w:proofErr w:type="spellStart"/>
      <w:r w:rsidRPr="00174CBD">
        <w:rPr>
          <w:rFonts w:ascii="Arial" w:hAnsi="Arial" w:cs="Arial"/>
          <w:bCs/>
          <w:color w:val="0D0D0D" w:themeColor="text1" w:themeTint="F2"/>
          <w:sz w:val="20"/>
          <w:szCs w:val="20"/>
        </w:rPr>
        <w:t>AsylwerberInnen</w:t>
      </w:r>
      <w:proofErr w:type="spellEnd"/>
      <w:r w:rsidRPr="00174CBD">
        <w:rPr>
          <w:rFonts w:ascii="Arial" w:hAnsi="Arial" w:cs="Arial"/>
          <w:bCs/>
          <w:color w:val="0D0D0D" w:themeColor="text1" w:themeTint="F2"/>
          <w:sz w:val="20"/>
          <w:szCs w:val="20"/>
        </w:rPr>
        <w:t xml:space="preserve"> bzw Flüchtlingen in den Mitgliedstaaten muss auch in höherem Ausmaß durch Mittel des EU-Budgets unterstützt werden. </w:t>
      </w:r>
    </w:p>
    <w:p w:rsidR="008E503B" w:rsidRPr="00174CBD" w:rsidRDefault="008E503B" w:rsidP="008E503B">
      <w:pPr>
        <w:spacing w:line="280" w:lineRule="exact"/>
        <w:jc w:val="both"/>
        <w:rPr>
          <w:rFonts w:ascii="Arial" w:hAnsi="Arial" w:cs="Arial"/>
          <w:sz w:val="20"/>
          <w:szCs w:val="20"/>
        </w:rPr>
      </w:pPr>
    </w:p>
    <w:p w:rsidR="008E503B" w:rsidRPr="00174CBD" w:rsidRDefault="008E503B" w:rsidP="008E503B">
      <w:pPr>
        <w:pStyle w:val="Listenabsatz"/>
        <w:numPr>
          <w:ilvl w:val="0"/>
          <w:numId w:val="7"/>
        </w:numPr>
        <w:spacing w:line="280" w:lineRule="exact"/>
        <w:ind w:left="360"/>
        <w:jc w:val="both"/>
        <w:rPr>
          <w:rFonts w:ascii="Arial" w:hAnsi="Arial" w:cs="Arial"/>
          <w:sz w:val="20"/>
          <w:szCs w:val="20"/>
        </w:rPr>
      </w:pPr>
      <w:r w:rsidRPr="00174CBD">
        <w:rPr>
          <w:rFonts w:ascii="Arial" w:hAnsi="Arial" w:cs="Arial"/>
          <w:bCs/>
          <w:color w:val="0D0D0D" w:themeColor="text1" w:themeTint="F2"/>
          <w:sz w:val="20"/>
          <w:szCs w:val="20"/>
        </w:rPr>
        <w:t>Jedenfalls ist sicherzustellen, dass die Mittel für die Flüchtlingsbetreuung und Unterbringung nicht direkt (Steuern) oder indirekt (Sparvorgaben, die zu Sozialstaatskürzungen führen) zu Lasten der ArbeitnehmerInnen aufgebracht werden.</w:t>
      </w:r>
    </w:p>
    <w:p w:rsidR="008E503B" w:rsidRPr="00174CBD" w:rsidRDefault="008E503B" w:rsidP="008E503B">
      <w:pPr>
        <w:pStyle w:val="Listenabsatz"/>
        <w:spacing w:line="280" w:lineRule="exact"/>
        <w:ind w:left="360"/>
        <w:jc w:val="both"/>
        <w:rPr>
          <w:rFonts w:ascii="Arial" w:hAnsi="Arial" w:cs="Arial"/>
          <w:sz w:val="20"/>
          <w:szCs w:val="20"/>
        </w:rPr>
      </w:pPr>
    </w:p>
    <w:p w:rsidR="008E503B" w:rsidRPr="00174CBD" w:rsidRDefault="008E503B" w:rsidP="008E503B">
      <w:pPr>
        <w:pStyle w:val="Listenabsatz"/>
        <w:numPr>
          <w:ilvl w:val="0"/>
          <w:numId w:val="7"/>
        </w:numPr>
        <w:spacing w:line="280" w:lineRule="exact"/>
        <w:ind w:left="360"/>
        <w:jc w:val="both"/>
        <w:rPr>
          <w:rFonts w:ascii="Arial" w:hAnsi="Arial" w:cs="Arial"/>
          <w:sz w:val="20"/>
          <w:szCs w:val="20"/>
        </w:rPr>
      </w:pPr>
      <w:r w:rsidRPr="00174CBD">
        <w:rPr>
          <w:rFonts w:ascii="Arial" w:hAnsi="Arial" w:cs="Arial"/>
          <w:sz w:val="20"/>
          <w:szCs w:val="20"/>
        </w:rPr>
        <w:t xml:space="preserve">Es ist klarzustellen, dass Ausgaben der Mitgliedstaaten im Zusammenhang mit der Aufnahme und Integration von </w:t>
      </w:r>
      <w:proofErr w:type="spellStart"/>
      <w:r w:rsidRPr="00174CBD">
        <w:rPr>
          <w:rFonts w:ascii="Arial" w:hAnsi="Arial" w:cs="Arial"/>
          <w:sz w:val="20"/>
          <w:szCs w:val="20"/>
        </w:rPr>
        <w:t>AsylwerberInnen</w:t>
      </w:r>
      <w:proofErr w:type="spellEnd"/>
      <w:r w:rsidRPr="00174CBD">
        <w:rPr>
          <w:rFonts w:ascii="Arial" w:hAnsi="Arial" w:cs="Arial"/>
          <w:sz w:val="20"/>
          <w:szCs w:val="20"/>
        </w:rPr>
        <w:t xml:space="preserve"> bzw Flüchtlingen keine dauerhaften bzw strukturellen Ausgaben sind und daher auch nicht in die Berechnung der strukturellen Budgetdefizite einzurechnen sind. </w:t>
      </w:r>
    </w:p>
    <w:p w:rsidR="008E503B" w:rsidRPr="00174CBD" w:rsidRDefault="008E503B" w:rsidP="008E503B">
      <w:pPr>
        <w:pStyle w:val="Listenabsatz"/>
        <w:spacing w:line="280" w:lineRule="exact"/>
        <w:ind w:left="360"/>
        <w:jc w:val="both"/>
        <w:rPr>
          <w:rFonts w:ascii="Arial" w:hAnsi="Arial" w:cs="Arial"/>
          <w:sz w:val="20"/>
          <w:szCs w:val="20"/>
        </w:rPr>
      </w:pPr>
    </w:p>
    <w:p w:rsidR="008E503B" w:rsidRPr="00174CBD" w:rsidRDefault="008E503B" w:rsidP="008E503B">
      <w:pPr>
        <w:pStyle w:val="Listenabsatz"/>
        <w:numPr>
          <w:ilvl w:val="0"/>
          <w:numId w:val="7"/>
        </w:numPr>
        <w:spacing w:line="280" w:lineRule="exact"/>
        <w:ind w:left="360"/>
        <w:jc w:val="both"/>
        <w:rPr>
          <w:rFonts w:ascii="Arial" w:hAnsi="Arial" w:cs="Arial"/>
          <w:sz w:val="20"/>
          <w:szCs w:val="20"/>
        </w:rPr>
      </w:pPr>
      <w:r w:rsidRPr="00174CBD">
        <w:rPr>
          <w:rFonts w:ascii="Arial" w:hAnsi="Arial" w:cs="Arial"/>
          <w:sz w:val="20"/>
          <w:szCs w:val="20"/>
        </w:rPr>
        <w:t>Das EU-Budget muss stärker an den Notwendigkeiten der Bekämpfung der sozialen Folgen der Krise und der Investitionen in die Zukunft ausgerichtet werden. Deshalb gilt es, die Umsetzung der Europa-2020-Strategie stärker zu unterstützen, die Mittel für den Europäischen Sozialfonds au</w:t>
      </w:r>
      <w:r w:rsidRPr="00174CBD">
        <w:rPr>
          <w:rFonts w:ascii="Arial" w:hAnsi="Arial" w:cs="Arial"/>
          <w:sz w:val="20"/>
          <w:szCs w:val="20"/>
        </w:rPr>
        <w:t>s</w:t>
      </w:r>
      <w:r w:rsidRPr="00174CBD">
        <w:rPr>
          <w:rFonts w:ascii="Arial" w:hAnsi="Arial" w:cs="Arial"/>
          <w:sz w:val="20"/>
          <w:szCs w:val="20"/>
        </w:rPr>
        <w:t xml:space="preserve">zuweiten und die Bekämpfung der Jugendarbeitslosigkeit zu einem zentralen Posten im EU-Haushalt werden zu lassen. </w:t>
      </w:r>
    </w:p>
    <w:p w:rsidR="008E503B" w:rsidRPr="00174CBD" w:rsidRDefault="008E503B" w:rsidP="008E503B">
      <w:pPr>
        <w:pStyle w:val="Listenabsatz"/>
        <w:spacing w:line="280" w:lineRule="exact"/>
        <w:ind w:left="360"/>
        <w:jc w:val="both"/>
        <w:rPr>
          <w:rFonts w:ascii="Arial" w:hAnsi="Arial" w:cs="Arial"/>
          <w:sz w:val="20"/>
          <w:szCs w:val="20"/>
        </w:rPr>
      </w:pPr>
    </w:p>
    <w:p w:rsidR="008E503B" w:rsidRPr="00174CBD" w:rsidRDefault="008E503B" w:rsidP="008E503B">
      <w:pPr>
        <w:pStyle w:val="Listenabsatz"/>
        <w:numPr>
          <w:ilvl w:val="0"/>
          <w:numId w:val="7"/>
        </w:numPr>
        <w:spacing w:line="280" w:lineRule="exact"/>
        <w:ind w:left="360"/>
        <w:jc w:val="both"/>
        <w:rPr>
          <w:rFonts w:ascii="Arial" w:hAnsi="Arial" w:cs="Arial"/>
          <w:sz w:val="20"/>
          <w:szCs w:val="20"/>
        </w:rPr>
      </w:pPr>
      <w:r w:rsidRPr="00174CBD">
        <w:rPr>
          <w:rFonts w:ascii="Arial" w:hAnsi="Arial" w:cs="Arial"/>
          <w:bCs/>
          <w:color w:val="0D0D0D" w:themeColor="text1" w:themeTint="F2"/>
          <w:sz w:val="20"/>
          <w:szCs w:val="20"/>
        </w:rPr>
        <w:t xml:space="preserve">Gleichzeitig braucht </w:t>
      </w:r>
      <w:r w:rsidRPr="00174CBD">
        <w:rPr>
          <w:rFonts w:ascii="Arial" w:hAnsi="Arial" w:cs="Arial"/>
          <w:sz w:val="20"/>
          <w:szCs w:val="20"/>
        </w:rPr>
        <w:t>Europa dringend einen Kurswechsel in Richtung eines neuen Wohlstands- und Verteilungsmodells, in dem die Förderung der Binnennachfrage, Investitionen in eine nachha</w:t>
      </w:r>
      <w:r w:rsidRPr="00174CBD">
        <w:rPr>
          <w:rFonts w:ascii="Arial" w:hAnsi="Arial" w:cs="Arial"/>
          <w:sz w:val="20"/>
          <w:szCs w:val="20"/>
        </w:rPr>
        <w:t>l</w:t>
      </w:r>
      <w:r w:rsidRPr="00174CBD">
        <w:rPr>
          <w:rFonts w:ascii="Arial" w:hAnsi="Arial" w:cs="Arial"/>
          <w:sz w:val="20"/>
          <w:szCs w:val="20"/>
        </w:rPr>
        <w:t>tige soziale und ökologische Infrastruktur und generell verteilungspolitische Fragen im Zentrum der europäischen Politik stehen.</w:t>
      </w:r>
    </w:p>
    <w:p w:rsidR="008E503B" w:rsidRPr="00174CBD" w:rsidRDefault="008E503B" w:rsidP="008E503B">
      <w:pPr>
        <w:pStyle w:val="Listenabsatz"/>
        <w:spacing w:line="280" w:lineRule="exact"/>
        <w:ind w:left="360"/>
        <w:jc w:val="both"/>
        <w:rPr>
          <w:rFonts w:ascii="Arial" w:hAnsi="Arial" w:cs="Arial"/>
          <w:sz w:val="20"/>
          <w:szCs w:val="20"/>
        </w:rPr>
      </w:pPr>
    </w:p>
    <w:p w:rsidR="008E503B" w:rsidRPr="00174CBD" w:rsidRDefault="008E503B" w:rsidP="008E503B">
      <w:pPr>
        <w:pStyle w:val="Listenabsatz"/>
        <w:numPr>
          <w:ilvl w:val="0"/>
          <w:numId w:val="7"/>
        </w:numPr>
        <w:spacing w:line="280" w:lineRule="exact"/>
        <w:ind w:left="360"/>
        <w:jc w:val="both"/>
        <w:rPr>
          <w:rFonts w:ascii="Arial" w:hAnsi="Arial" w:cs="Arial"/>
          <w:sz w:val="20"/>
          <w:szCs w:val="20"/>
        </w:rPr>
      </w:pPr>
      <w:r w:rsidRPr="00174CBD">
        <w:rPr>
          <w:rFonts w:ascii="Arial" w:hAnsi="Arial" w:cs="Arial"/>
          <w:sz w:val="20"/>
          <w:szCs w:val="20"/>
        </w:rPr>
        <w:t>Insbesondere gilt es, rasch die Voraussetzungen für eine massive Ausweitung der seit Jahren geringen öffentlichen Investitionen zu schaffen („goldene Investitionsregel“, rasche Einführung der geplanten Finanztransaktionssteuer, wirksame Maßnahmen gegen Steuerbetrug, Steuerhinterzi</w:t>
      </w:r>
      <w:r w:rsidRPr="00174CBD">
        <w:rPr>
          <w:rFonts w:ascii="Arial" w:hAnsi="Arial" w:cs="Arial"/>
          <w:sz w:val="20"/>
          <w:szCs w:val="20"/>
        </w:rPr>
        <w:t>e</w:t>
      </w:r>
      <w:r w:rsidRPr="00174CBD">
        <w:rPr>
          <w:rFonts w:ascii="Arial" w:hAnsi="Arial" w:cs="Arial"/>
          <w:sz w:val="20"/>
          <w:szCs w:val="20"/>
        </w:rPr>
        <w:t xml:space="preserve">hung und aggressive Steuerplanung </w:t>
      </w:r>
      <w:proofErr w:type="spellStart"/>
      <w:r w:rsidRPr="00174CBD">
        <w:rPr>
          <w:rFonts w:ascii="Arial" w:hAnsi="Arial" w:cs="Arial"/>
          <w:sz w:val="20"/>
          <w:szCs w:val="20"/>
        </w:rPr>
        <w:t>etc</w:t>
      </w:r>
      <w:proofErr w:type="spellEnd"/>
      <w:r w:rsidRPr="00174CBD">
        <w:rPr>
          <w:rFonts w:ascii="Arial" w:hAnsi="Arial" w:cs="Arial"/>
          <w:sz w:val="20"/>
          <w:szCs w:val="20"/>
        </w:rPr>
        <w:t>).</w:t>
      </w:r>
    </w:p>
    <w:p w:rsidR="008E503B" w:rsidRPr="00174CBD" w:rsidRDefault="008E503B" w:rsidP="008E503B">
      <w:pPr>
        <w:pStyle w:val="sp2txt"/>
        <w:spacing w:before="0" w:after="0" w:line="280" w:lineRule="exact"/>
        <w:jc w:val="both"/>
        <w:rPr>
          <w:rFonts w:ascii="Arial" w:eastAsia="FreeSans" w:hAnsi="Arial" w:cs="Arial"/>
          <w:b/>
          <w:bCs/>
          <w:sz w:val="20"/>
          <w:szCs w:val="20"/>
        </w:rPr>
      </w:pPr>
    </w:p>
    <w:p w:rsidR="006B503E" w:rsidRDefault="006B503E" w:rsidP="008E503B">
      <w:pPr>
        <w:pStyle w:val="sp2txt"/>
        <w:spacing w:before="0" w:after="0" w:line="280" w:lineRule="exact"/>
        <w:jc w:val="both"/>
        <w:rPr>
          <w:rFonts w:ascii="Arial" w:eastAsia="FreeSans" w:hAnsi="Arial" w:cs="Arial"/>
          <w:b/>
          <w:bCs/>
          <w:sz w:val="20"/>
          <w:szCs w:val="20"/>
        </w:rPr>
      </w:pPr>
    </w:p>
    <w:p w:rsidR="006B503E" w:rsidRDefault="006B503E" w:rsidP="008E503B">
      <w:pPr>
        <w:pStyle w:val="sp2txt"/>
        <w:spacing w:before="0" w:after="0" w:line="280" w:lineRule="exact"/>
        <w:jc w:val="both"/>
        <w:rPr>
          <w:rFonts w:ascii="Arial" w:eastAsia="FreeSans" w:hAnsi="Arial" w:cs="Arial"/>
          <w:b/>
          <w:bCs/>
          <w:sz w:val="20"/>
          <w:szCs w:val="20"/>
        </w:rPr>
      </w:pPr>
    </w:p>
    <w:p w:rsidR="006B503E" w:rsidRDefault="006B503E" w:rsidP="008E503B">
      <w:pPr>
        <w:pStyle w:val="sp2txt"/>
        <w:spacing w:before="0" w:after="0" w:line="280" w:lineRule="exact"/>
        <w:jc w:val="both"/>
        <w:rPr>
          <w:rFonts w:ascii="Arial" w:eastAsia="FreeSans" w:hAnsi="Arial" w:cs="Arial"/>
          <w:b/>
          <w:bCs/>
          <w:sz w:val="20"/>
          <w:szCs w:val="20"/>
        </w:rPr>
      </w:pPr>
    </w:p>
    <w:p w:rsidR="006B503E" w:rsidRDefault="006B503E" w:rsidP="008E503B">
      <w:pPr>
        <w:pStyle w:val="sp2txt"/>
        <w:spacing w:before="0" w:after="0" w:line="280" w:lineRule="exact"/>
        <w:jc w:val="both"/>
        <w:rPr>
          <w:rFonts w:ascii="Arial" w:eastAsia="FreeSans" w:hAnsi="Arial" w:cs="Arial"/>
          <w:b/>
          <w:bCs/>
          <w:sz w:val="20"/>
          <w:szCs w:val="20"/>
        </w:rPr>
      </w:pPr>
    </w:p>
    <w:p w:rsidR="006B503E" w:rsidRDefault="006B503E" w:rsidP="008E503B">
      <w:pPr>
        <w:pStyle w:val="sp2txt"/>
        <w:spacing w:before="0" w:after="0" w:line="280" w:lineRule="exact"/>
        <w:jc w:val="both"/>
        <w:rPr>
          <w:rFonts w:ascii="Arial" w:eastAsia="FreeSans" w:hAnsi="Arial" w:cs="Arial"/>
          <w:b/>
          <w:bCs/>
          <w:sz w:val="20"/>
          <w:szCs w:val="20"/>
        </w:rPr>
      </w:pPr>
    </w:p>
    <w:p w:rsidR="006B503E" w:rsidRDefault="006B503E" w:rsidP="008E503B">
      <w:pPr>
        <w:pStyle w:val="sp2txt"/>
        <w:spacing w:before="0" w:after="0" w:line="280" w:lineRule="exact"/>
        <w:jc w:val="both"/>
        <w:rPr>
          <w:rFonts w:ascii="Arial" w:eastAsia="FreeSans" w:hAnsi="Arial" w:cs="Arial"/>
          <w:b/>
          <w:bCs/>
          <w:sz w:val="20"/>
          <w:szCs w:val="20"/>
        </w:rPr>
      </w:pPr>
    </w:p>
    <w:p w:rsidR="008E503B" w:rsidRDefault="008E503B" w:rsidP="008E503B">
      <w:pPr>
        <w:pStyle w:val="sp2txt"/>
        <w:spacing w:before="0" w:after="0" w:line="280" w:lineRule="exact"/>
        <w:jc w:val="both"/>
        <w:rPr>
          <w:rFonts w:ascii="Arial" w:eastAsia="FreeSans" w:hAnsi="Arial" w:cs="Arial"/>
          <w:b/>
          <w:bCs/>
          <w:sz w:val="20"/>
          <w:szCs w:val="20"/>
        </w:rPr>
      </w:pPr>
      <w:r w:rsidRPr="00174CBD">
        <w:rPr>
          <w:rFonts w:ascii="Arial" w:eastAsia="FreeSans" w:hAnsi="Arial" w:cs="Arial"/>
          <w:b/>
          <w:bCs/>
          <w:sz w:val="20"/>
          <w:szCs w:val="20"/>
        </w:rPr>
        <w:lastRenderedPageBreak/>
        <w:t>Von der Bundesregierung:</w:t>
      </w:r>
    </w:p>
    <w:p w:rsidR="008E503B" w:rsidRPr="00174CBD" w:rsidRDefault="008E503B" w:rsidP="008E503B">
      <w:pPr>
        <w:pStyle w:val="sp2txt"/>
        <w:spacing w:before="0" w:after="0" w:line="280" w:lineRule="exact"/>
        <w:jc w:val="both"/>
        <w:rPr>
          <w:rFonts w:ascii="Arial" w:eastAsia="FreeSans" w:hAnsi="Arial" w:cs="Arial"/>
          <w:b/>
          <w:bCs/>
          <w:sz w:val="20"/>
          <w:szCs w:val="20"/>
        </w:rPr>
      </w:pPr>
    </w:p>
    <w:p w:rsidR="008E503B" w:rsidRPr="006B503E" w:rsidRDefault="008E503B" w:rsidP="006B503E">
      <w:pPr>
        <w:pStyle w:val="Listenabsatz"/>
        <w:numPr>
          <w:ilvl w:val="0"/>
          <w:numId w:val="8"/>
        </w:numPr>
        <w:suppressAutoHyphens/>
        <w:spacing w:line="280" w:lineRule="exact"/>
        <w:jc w:val="both"/>
        <w:rPr>
          <w:rFonts w:ascii="Arial" w:hAnsi="Arial" w:cs="Arial"/>
          <w:sz w:val="20"/>
          <w:szCs w:val="20"/>
        </w:rPr>
      </w:pPr>
      <w:r w:rsidRPr="00174CBD">
        <w:rPr>
          <w:rFonts w:ascii="Arial" w:eastAsia="Calibri" w:hAnsi="Arial" w:cs="Arial"/>
          <w:sz w:val="20"/>
          <w:szCs w:val="20"/>
        </w:rPr>
        <w:t xml:space="preserve">Auch in Österreich braucht es eine verhältnismäßige Verteilung der Asylsuchenden auf Bundesländer und Gemeinden. Die Verabschiedung </w:t>
      </w:r>
      <w:r w:rsidRPr="00174CBD">
        <w:rPr>
          <w:rFonts w:ascii="Arial" w:hAnsi="Arial" w:cs="Arial"/>
          <w:sz w:val="20"/>
          <w:szCs w:val="20"/>
        </w:rPr>
        <w:t xml:space="preserve">eines Verfassungsgesetzes, das grundsätzlich die Aufteilung auf alle Gemeinden zum Ziel hat, kann dazu ein erster Schritt sein. </w:t>
      </w:r>
      <w:r w:rsidRPr="006B503E">
        <w:rPr>
          <w:rFonts w:ascii="Arial" w:hAnsi="Arial" w:cs="Arial"/>
          <w:sz w:val="20"/>
          <w:szCs w:val="20"/>
        </w:rPr>
        <w:t>Zudem braucht es mehr Qualität in der Grundversorgung und im A</w:t>
      </w:r>
      <w:r w:rsidR="006B503E" w:rsidRPr="006B503E">
        <w:rPr>
          <w:rFonts w:ascii="Arial" w:hAnsi="Arial" w:cs="Arial"/>
          <w:sz w:val="20"/>
          <w:szCs w:val="20"/>
        </w:rPr>
        <w:t>sylverfahren, vor allem durch:</w:t>
      </w:r>
    </w:p>
    <w:p w:rsidR="006B503E" w:rsidRPr="006B503E" w:rsidRDefault="006B503E" w:rsidP="006B503E">
      <w:pPr>
        <w:suppressAutoHyphens/>
        <w:spacing w:line="280" w:lineRule="exact"/>
        <w:jc w:val="both"/>
        <w:rPr>
          <w:rFonts w:ascii="Arial" w:hAnsi="Arial" w:cs="Arial"/>
          <w:sz w:val="20"/>
          <w:szCs w:val="20"/>
        </w:rPr>
      </w:pPr>
    </w:p>
    <w:p w:rsidR="008E503B" w:rsidRPr="00174CBD" w:rsidRDefault="008E503B" w:rsidP="008E503B">
      <w:pPr>
        <w:pStyle w:val="Listenabsatz"/>
        <w:numPr>
          <w:ilvl w:val="0"/>
          <w:numId w:val="6"/>
        </w:numPr>
        <w:suppressAutoHyphens/>
        <w:spacing w:line="280" w:lineRule="exact"/>
        <w:jc w:val="both"/>
        <w:rPr>
          <w:rFonts w:ascii="Arial" w:hAnsi="Arial" w:cs="Arial"/>
          <w:sz w:val="20"/>
          <w:szCs w:val="20"/>
        </w:rPr>
      </w:pPr>
      <w:r w:rsidRPr="00174CBD">
        <w:rPr>
          <w:rFonts w:ascii="Arial" w:hAnsi="Arial" w:cs="Arial"/>
          <w:sz w:val="20"/>
          <w:szCs w:val="20"/>
        </w:rPr>
        <w:t xml:space="preserve">Schaffung von menschenwürdigen und ausreichenden Unterbringungsmöglichkeiten für </w:t>
      </w:r>
      <w:proofErr w:type="spellStart"/>
      <w:r w:rsidRPr="00174CBD">
        <w:rPr>
          <w:rFonts w:ascii="Arial" w:hAnsi="Arial" w:cs="Arial"/>
          <w:sz w:val="20"/>
          <w:szCs w:val="20"/>
        </w:rPr>
        <w:t>AsylwerberInnen</w:t>
      </w:r>
      <w:proofErr w:type="spellEnd"/>
      <w:r w:rsidRPr="00174CBD">
        <w:rPr>
          <w:rFonts w:ascii="Arial" w:hAnsi="Arial" w:cs="Arial"/>
          <w:sz w:val="20"/>
          <w:szCs w:val="20"/>
        </w:rPr>
        <w:t xml:space="preserve">. Sachlich nicht gerechtfertigte bürokratische Hürden und Auflagen bei der Erschließung von Asylunterkünften sollten kritisch hinterfragt und beseitigt werden. </w:t>
      </w:r>
    </w:p>
    <w:p w:rsidR="008E503B" w:rsidRPr="00174CBD" w:rsidRDefault="008E503B" w:rsidP="008E503B">
      <w:pPr>
        <w:suppressAutoHyphens/>
        <w:spacing w:line="280" w:lineRule="exact"/>
        <w:contextualSpacing/>
        <w:jc w:val="both"/>
        <w:rPr>
          <w:rFonts w:ascii="Arial" w:hAnsi="Arial" w:cs="Arial"/>
          <w:sz w:val="20"/>
          <w:szCs w:val="20"/>
        </w:rPr>
      </w:pPr>
    </w:p>
    <w:p w:rsidR="008E503B" w:rsidRPr="00174CBD" w:rsidRDefault="008E503B" w:rsidP="008E503B">
      <w:pPr>
        <w:pStyle w:val="Listenabsatz"/>
        <w:numPr>
          <w:ilvl w:val="0"/>
          <w:numId w:val="6"/>
        </w:numPr>
        <w:suppressAutoHyphens/>
        <w:spacing w:line="280" w:lineRule="exact"/>
        <w:jc w:val="both"/>
        <w:rPr>
          <w:rFonts w:ascii="Arial" w:hAnsi="Arial" w:cs="Arial"/>
          <w:sz w:val="20"/>
          <w:szCs w:val="20"/>
        </w:rPr>
      </w:pPr>
      <w:r w:rsidRPr="00174CBD">
        <w:rPr>
          <w:rFonts w:ascii="Arial" w:hAnsi="Arial" w:cs="Arial"/>
          <w:sz w:val="20"/>
          <w:szCs w:val="20"/>
        </w:rPr>
        <w:t xml:space="preserve">Schaffung von fairen und raschen Asylverfahren: Eine Straffung des Verfahrens bei Hebung der Qualität ist möglich, wenn überprüfbare Qualitäts- und Prozessziele sowie Vorgaben für die mit dem Vollzug befassten Stellen geschaffen werden. Notwendig ist </w:t>
      </w:r>
      <w:proofErr w:type="spellStart"/>
      <w:r w:rsidRPr="00174CBD">
        <w:rPr>
          <w:rFonts w:ascii="Arial" w:hAnsi="Arial" w:cs="Arial"/>
          <w:sz w:val="20"/>
          <w:szCs w:val="20"/>
        </w:rPr>
        <w:t>weiters</w:t>
      </w:r>
      <w:proofErr w:type="spellEnd"/>
      <w:r w:rsidRPr="00174CBD">
        <w:rPr>
          <w:rFonts w:ascii="Arial" w:hAnsi="Arial" w:cs="Arial"/>
          <w:sz w:val="20"/>
          <w:szCs w:val="20"/>
        </w:rPr>
        <w:t xml:space="preserve"> das Einräumen eines effektiven Rechtsschutzes und die flächendeckende Schaffung einer unabhängigen Rechtsberatung in allen Verfahrensstadien.</w:t>
      </w:r>
    </w:p>
    <w:p w:rsidR="008E503B" w:rsidRPr="00174CBD" w:rsidRDefault="008E503B" w:rsidP="008E503B">
      <w:pPr>
        <w:spacing w:line="280" w:lineRule="exact"/>
        <w:jc w:val="both"/>
        <w:rPr>
          <w:rFonts w:ascii="Arial" w:hAnsi="Arial" w:cs="Arial"/>
          <w:sz w:val="20"/>
          <w:szCs w:val="20"/>
        </w:rPr>
      </w:pPr>
    </w:p>
    <w:p w:rsidR="008E503B" w:rsidRPr="00174CBD" w:rsidRDefault="008E503B" w:rsidP="008E503B">
      <w:pPr>
        <w:pStyle w:val="sp2txt"/>
        <w:numPr>
          <w:ilvl w:val="0"/>
          <w:numId w:val="6"/>
        </w:numPr>
        <w:spacing w:before="0" w:after="0" w:line="280" w:lineRule="exact"/>
        <w:jc w:val="both"/>
        <w:rPr>
          <w:rFonts w:ascii="Arial" w:hAnsi="Arial" w:cs="Arial"/>
          <w:sz w:val="20"/>
          <w:szCs w:val="20"/>
        </w:rPr>
      </w:pPr>
      <w:r w:rsidRPr="00174CBD">
        <w:rPr>
          <w:rFonts w:ascii="Arial" w:eastAsia="FreeSans" w:hAnsi="Arial" w:cs="Arial"/>
          <w:sz w:val="20"/>
          <w:szCs w:val="20"/>
        </w:rPr>
        <w:t xml:space="preserve">Sicherstellen, dass freiwillige </w:t>
      </w:r>
      <w:proofErr w:type="spellStart"/>
      <w:r w:rsidRPr="00174CBD">
        <w:rPr>
          <w:rFonts w:ascii="Arial" w:eastAsia="FreeSans" w:hAnsi="Arial" w:cs="Arial"/>
          <w:sz w:val="20"/>
          <w:szCs w:val="20"/>
        </w:rPr>
        <w:t>HelferInnen</w:t>
      </w:r>
      <w:proofErr w:type="spellEnd"/>
      <w:r w:rsidRPr="00174CBD">
        <w:rPr>
          <w:rFonts w:ascii="Arial" w:eastAsia="FreeSans" w:hAnsi="Arial" w:cs="Arial"/>
          <w:sz w:val="20"/>
          <w:szCs w:val="20"/>
        </w:rPr>
        <w:t xml:space="preserve"> bei der Abwicklung, Versorgung und Betreuung der Flüchtlinge die erforderliche Dienstfreistellung beanspruchen können und wirksam vor Beendigung und sonstigen Benachteiligungen im Arbeitsverhältnis geschützt sind.</w:t>
      </w:r>
    </w:p>
    <w:p w:rsidR="008E503B" w:rsidRPr="00174CBD" w:rsidRDefault="008E503B" w:rsidP="008E503B">
      <w:pPr>
        <w:pStyle w:val="sp2txt"/>
        <w:spacing w:before="0" w:after="0" w:line="280" w:lineRule="exact"/>
        <w:jc w:val="both"/>
        <w:rPr>
          <w:rFonts w:ascii="Arial" w:hAnsi="Arial" w:cs="Arial"/>
          <w:sz w:val="20"/>
          <w:szCs w:val="20"/>
        </w:rPr>
      </w:pPr>
    </w:p>
    <w:p w:rsidR="008E503B" w:rsidRPr="00174CBD" w:rsidRDefault="008E503B" w:rsidP="008E503B">
      <w:pPr>
        <w:pStyle w:val="sp2txt"/>
        <w:numPr>
          <w:ilvl w:val="0"/>
          <w:numId w:val="6"/>
        </w:numPr>
        <w:spacing w:before="0" w:after="0" w:line="280" w:lineRule="exact"/>
        <w:jc w:val="both"/>
        <w:rPr>
          <w:rFonts w:ascii="Arial" w:hAnsi="Arial" w:cs="Arial"/>
          <w:sz w:val="20"/>
          <w:szCs w:val="20"/>
        </w:rPr>
      </w:pPr>
      <w:r w:rsidRPr="00174CBD">
        <w:rPr>
          <w:rFonts w:ascii="Arial" w:hAnsi="Arial" w:cs="Arial"/>
          <w:sz w:val="20"/>
          <w:szCs w:val="20"/>
        </w:rPr>
        <w:t>Sicherstellen auch auf nationaler Ebene, dass die Kosten der Flüchtlingsversorgung nicht direkt (zB Steuern) oder indirekt (zB Kürzungen bei sozialstaatlichen Leistungen) auf die AN abgewälzt werden.</w:t>
      </w:r>
    </w:p>
    <w:p w:rsidR="008E503B" w:rsidRPr="00174CBD" w:rsidRDefault="008E503B" w:rsidP="008E503B">
      <w:pPr>
        <w:spacing w:line="280" w:lineRule="exact"/>
        <w:jc w:val="both"/>
        <w:rPr>
          <w:rFonts w:ascii="Arial" w:hAnsi="Arial" w:cs="Arial"/>
          <w:sz w:val="20"/>
          <w:szCs w:val="20"/>
        </w:rPr>
      </w:pPr>
    </w:p>
    <w:p w:rsidR="008E503B" w:rsidRPr="00174CBD" w:rsidRDefault="008E503B" w:rsidP="008E503B">
      <w:pPr>
        <w:spacing w:line="280" w:lineRule="exact"/>
        <w:jc w:val="both"/>
        <w:rPr>
          <w:rFonts w:ascii="Arial" w:eastAsia="FreeSans" w:hAnsi="Arial" w:cs="Arial"/>
          <w:sz w:val="20"/>
          <w:szCs w:val="20"/>
        </w:rPr>
      </w:pPr>
      <w:r w:rsidRPr="00174CBD">
        <w:rPr>
          <w:rFonts w:ascii="Arial" w:eastAsia="FreeSans" w:hAnsi="Arial" w:cs="Arial"/>
          <w:sz w:val="20"/>
          <w:szCs w:val="20"/>
        </w:rPr>
        <w:t>Zur Eingliederung in Arbeitsmarkt und Gesellschaft sollte ein Stufenmodell geschaffen werden:</w:t>
      </w:r>
    </w:p>
    <w:p w:rsidR="008E503B" w:rsidRPr="00174CBD" w:rsidRDefault="008E503B" w:rsidP="008E503B">
      <w:pPr>
        <w:spacing w:line="280" w:lineRule="exact"/>
        <w:jc w:val="both"/>
        <w:rPr>
          <w:rFonts w:ascii="Arial" w:eastAsia="FreeSans" w:hAnsi="Arial" w:cs="Arial"/>
          <w:sz w:val="20"/>
          <w:szCs w:val="20"/>
        </w:rPr>
      </w:pPr>
    </w:p>
    <w:p w:rsidR="008E503B" w:rsidRPr="00174CBD" w:rsidRDefault="008E503B" w:rsidP="008E503B">
      <w:pPr>
        <w:numPr>
          <w:ilvl w:val="0"/>
          <w:numId w:val="9"/>
        </w:numPr>
        <w:spacing w:line="280" w:lineRule="exact"/>
        <w:ind w:left="360"/>
        <w:jc w:val="both"/>
        <w:rPr>
          <w:rFonts w:ascii="Arial" w:hAnsi="Arial" w:cs="Arial"/>
          <w:sz w:val="20"/>
          <w:szCs w:val="20"/>
        </w:rPr>
      </w:pPr>
      <w:r w:rsidRPr="00174CBD">
        <w:rPr>
          <w:rFonts w:ascii="Arial" w:hAnsi="Arial" w:cs="Arial"/>
          <w:sz w:val="20"/>
          <w:szCs w:val="20"/>
        </w:rPr>
        <w:t xml:space="preserve">Die von der Bundesregierung beschlossenen Integrationsmittel für Asylberechtigte und </w:t>
      </w:r>
      <w:proofErr w:type="spellStart"/>
      <w:r w:rsidRPr="00174CBD">
        <w:rPr>
          <w:rFonts w:ascii="Arial" w:hAnsi="Arial" w:cs="Arial"/>
          <w:sz w:val="20"/>
          <w:szCs w:val="20"/>
        </w:rPr>
        <w:t>Asylwe</w:t>
      </w:r>
      <w:r w:rsidRPr="00174CBD">
        <w:rPr>
          <w:rFonts w:ascii="Arial" w:hAnsi="Arial" w:cs="Arial"/>
          <w:sz w:val="20"/>
          <w:szCs w:val="20"/>
        </w:rPr>
        <w:t>r</w:t>
      </w:r>
      <w:r w:rsidRPr="00174CBD">
        <w:rPr>
          <w:rFonts w:ascii="Arial" w:hAnsi="Arial" w:cs="Arial"/>
          <w:sz w:val="20"/>
          <w:szCs w:val="20"/>
        </w:rPr>
        <w:t>berInnen</w:t>
      </w:r>
      <w:proofErr w:type="spellEnd"/>
      <w:r w:rsidRPr="00174CBD">
        <w:rPr>
          <w:rFonts w:ascii="Arial" w:hAnsi="Arial" w:cs="Arial"/>
          <w:sz w:val="20"/>
          <w:szCs w:val="20"/>
        </w:rPr>
        <w:t xml:space="preserve"> im Ausmaß von 75 </w:t>
      </w:r>
      <w:proofErr w:type="spellStart"/>
      <w:r w:rsidRPr="00174CBD">
        <w:rPr>
          <w:rFonts w:ascii="Arial" w:hAnsi="Arial" w:cs="Arial"/>
          <w:sz w:val="20"/>
          <w:szCs w:val="20"/>
        </w:rPr>
        <w:t>Mio</w:t>
      </w:r>
      <w:proofErr w:type="spellEnd"/>
      <w:r w:rsidRPr="00174CBD">
        <w:rPr>
          <w:rFonts w:ascii="Arial" w:hAnsi="Arial" w:cs="Arial"/>
          <w:sz w:val="20"/>
          <w:szCs w:val="20"/>
        </w:rPr>
        <w:t xml:space="preserve"> Euro werden ebenso begrüßt wie die weiteren 70 </w:t>
      </w:r>
      <w:proofErr w:type="spellStart"/>
      <w:r w:rsidRPr="00174CBD">
        <w:rPr>
          <w:rFonts w:ascii="Arial" w:hAnsi="Arial" w:cs="Arial"/>
          <w:sz w:val="20"/>
          <w:szCs w:val="20"/>
        </w:rPr>
        <w:t>Mio</w:t>
      </w:r>
      <w:proofErr w:type="spellEnd"/>
      <w:r w:rsidRPr="00174CBD">
        <w:rPr>
          <w:rFonts w:ascii="Arial" w:hAnsi="Arial" w:cs="Arial"/>
          <w:sz w:val="20"/>
          <w:szCs w:val="20"/>
        </w:rPr>
        <w:t xml:space="preserve"> Euro für AMS-Maßnahmen. Allerdings müssen diese Mittel tatsächlich zusätzliche Mittel sein und dürfen nicht zulasten anderer Maßnahmen nur Umwidmungen innerhalb des AMS-Budgets darstellen.</w:t>
      </w:r>
    </w:p>
    <w:p w:rsidR="008E503B" w:rsidRPr="00174CBD" w:rsidRDefault="008E503B" w:rsidP="008E503B">
      <w:pPr>
        <w:spacing w:line="280" w:lineRule="exact"/>
        <w:jc w:val="both"/>
        <w:rPr>
          <w:rFonts w:ascii="Arial" w:hAnsi="Arial" w:cs="Arial"/>
          <w:sz w:val="20"/>
          <w:szCs w:val="20"/>
        </w:rPr>
      </w:pPr>
    </w:p>
    <w:p w:rsidR="008E503B" w:rsidRPr="00174CBD" w:rsidRDefault="008E503B" w:rsidP="008E503B">
      <w:pPr>
        <w:numPr>
          <w:ilvl w:val="0"/>
          <w:numId w:val="9"/>
        </w:numPr>
        <w:spacing w:line="280" w:lineRule="exact"/>
        <w:ind w:left="360"/>
        <w:jc w:val="both"/>
        <w:rPr>
          <w:rFonts w:ascii="Arial" w:hAnsi="Arial" w:cs="Arial"/>
          <w:sz w:val="20"/>
          <w:szCs w:val="20"/>
        </w:rPr>
      </w:pPr>
      <w:r w:rsidRPr="00174CBD">
        <w:rPr>
          <w:rFonts w:ascii="Arial" w:eastAsia="FreeSans" w:hAnsi="Arial" w:cs="Arial"/>
          <w:sz w:val="20"/>
          <w:szCs w:val="20"/>
        </w:rPr>
        <w:t xml:space="preserve">Ein systematischer </w:t>
      </w:r>
      <w:proofErr w:type="spellStart"/>
      <w:r w:rsidRPr="00174CBD">
        <w:rPr>
          <w:rFonts w:ascii="Arial" w:eastAsia="FreeSans" w:hAnsi="Arial" w:cs="Arial"/>
          <w:sz w:val="20"/>
          <w:szCs w:val="20"/>
        </w:rPr>
        <w:t>Kompetenzencheck</w:t>
      </w:r>
      <w:proofErr w:type="spellEnd"/>
      <w:r w:rsidRPr="00174CBD">
        <w:rPr>
          <w:rFonts w:ascii="Arial" w:eastAsia="FreeSans" w:hAnsi="Arial" w:cs="Arial"/>
          <w:sz w:val="20"/>
          <w:szCs w:val="20"/>
        </w:rPr>
        <w:t xml:space="preserve"> bei Asylberechtigten und subsidiär Schutzberechtigten und </w:t>
      </w:r>
      <w:proofErr w:type="spellStart"/>
      <w:r w:rsidRPr="00174CBD">
        <w:rPr>
          <w:rFonts w:ascii="Arial" w:eastAsia="FreeSans" w:hAnsi="Arial" w:cs="Arial"/>
          <w:sz w:val="20"/>
          <w:szCs w:val="20"/>
        </w:rPr>
        <w:t>AsylwerberInnen</w:t>
      </w:r>
      <w:proofErr w:type="spellEnd"/>
      <w:r w:rsidRPr="00174CBD">
        <w:rPr>
          <w:rFonts w:ascii="Arial" w:eastAsia="FreeSans" w:hAnsi="Arial" w:cs="Arial"/>
          <w:sz w:val="20"/>
          <w:szCs w:val="20"/>
        </w:rPr>
        <w:t xml:space="preserve"> mit lange anhängigem Verfahren soll Weiterbildungsbedarf, Maßnahmen zur Anerkennung von formellen Abschlüssen und informellen Qualifikationen sowie von Berufsmö</w:t>
      </w:r>
      <w:r w:rsidRPr="00174CBD">
        <w:rPr>
          <w:rFonts w:ascii="Arial" w:eastAsia="FreeSans" w:hAnsi="Arial" w:cs="Arial"/>
          <w:sz w:val="20"/>
          <w:szCs w:val="20"/>
        </w:rPr>
        <w:t>g</w:t>
      </w:r>
      <w:r w:rsidRPr="00174CBD">
        <w:rPr>
          <w:rFonts w:ascii="Arial" w:eastAsia="FreeSans" w:hAnsi="Arial" w:cs="Arial"/>
          <w:sz w:val="20"/>
          <w:szCs w:val="20"/>
        </w:rPr>
        <w:t xml:space="preserve">lichkeiten abklären. </w:t>
      </w:r>
    </w:p>
    <w:p w:rsidR="008E503B" w:rsidRPr="00174CBD" w:rsidRDefault="008E503B" w:rsidP="008E503B">
      <w:pPr>
        <w:spacing w:line="280" w:lineRule="exact"/>
        <w:jc w:val="both"/>
        <w:rPr>
          <w:rFonts w:ascii="Arial" w:hAnsi="Arial" w:cs="Arial"/>
          <w:sz w:val="20"/>
          <w:szCs w:val="20"/>
        </w:rPr>
      </w:pPr>
    </w:p>
    <w:p w:rsidR="008E503B" w:rsidRPr="00174CBD" w:rsidRDefault="008E503B" w:rsidP="008E503B">
      <w:pPr>
        <w:numPr>
          <w:ilvl w:val="0"/>
          <w:numId w:val="9"/>
        </w:numPr>
        <w:spacing w:line="280" w:lineRule="exact"/>
        <w:ind w:left="360"/>
        <w:jc w:val="both"/>
        <w:rPr>
          <w:rFonts w:ascii="Arial" w:hAnsi="Arial" w:cs="Arial"/>
          <w:sz w:val="20"/>
          <w:szCs w:val="20"/>
        </w:rPr>
      </w:pPr>
      <w:r w:rsidRPr="00174CBD">
        <w:rPr>
          <w:rFonts w:ascii="Arial" w:hAnsi="Arial" w:cs="Arial"/>
          <w:sz w:val="20"/>
          <w:szCs w:val="20"/>
        </w:rPr>
        <w:t xml:space="preserve">Festgestellte Qualifikationsbedarfe sollen durch modulare Bildungsangebote abgedeckt werden. </w:t>
      </w:r>
    </w:p>
    <w:p w:rsidR="008E503B" w:rsidRPr="00174CBD" w:rsidRDefault="008E503B" w:rsidP="008E503B">
      <w:pPr>
        <w:spacing w:line="280" w:lineRule="exact"/>
        <w:jc w:val="both"/>
        <w:rPr>
          <w:rFonts w:ascii="Arial" w:hAnsi="Arial" w:cs="Arial"/>
          <w:sz w:val="20"/>
          <w:szCs w:val="20"/>
        </w:rPr>
      </w:pPr>
    </w:p>
    <w:p w:rsidR="008E503B" w:rsidRPr="00174CBD" w:rsidRDefault="008E503B" w:rsidP="008E503B">
      <w:pPr>
        <w:numPr>
          <w:ilvl w:val="0"/>
          <w:numId w:val="9"/>
        </w:numPr>
        <w:spacing w:line="280" w:lineRule="exact"/>
        <w:ind w:left="360"/>
        <w:jc w:val="both"/>
        <w:rPr>
          <w:rFonts w:ascii="Arial" w:hAnsi="Arial" w:cs="Arial"/>
          <w:sz w:val="20"/>
          <w:szCs w:val="20"/>
        </w:rPr>
      </w:pPr>
      <w:r w:rsidRPr="00174CBD">
        <w:rPr>
          <w:rFonts w:ascii="Arial" w:hAnsi="Arial" w:cs="Arial"/>
          <w:sz w:val="20"/>
          <w:szCs w:val="20"/>
        </w:rPr>
        <w:t>Ein Integrationsjahr, in dem bei NGOs ähnlich dem Freiwilligen Sozialjahr auf Basis der Bedarf</w:t>
      </w:r>
      <w:r w:rsidRPr="00174CBD">
        <w:rPr>
          <w:rFonts w:ascii="Arial" w:hAnsi="Arial" w:cs="Arial"/>
          <w:sz w:val="20"/>
          <w:szCs w:val="20"/>
        </w:rPr>
        <w:t>s</w:t>
      </w:r>
      <w:r w:rsidRPr="00174CBD">
        <w:rPr>
          <w:rFonts w:ascii="Arial" w:hAnsi="Arial" w:cs="Arial"/>
          <w:sz w:val="20"/>
          <w:szCs w:val="20"/>
        </w:rPr>
        <w:t>orientierten Mindestsicherung On-</w:t>
      </w:r>
      <w:proofErr w:type="spellStart"/>
      <w:r w:rsidRPr="00174CBD">
        <w:rPr>
          <w:rFonts w:ascii="Arial" w:hAnsi="Arial" w:cs="Arial"/>
          <w:sz w:val="20"/>
          <w:szCs w:val="20"/>
        </w:rPr>
        <w:t>the</w:t>
      </w:r>
      <w:proofErr w:type="spellEnd"/>
      <w:r w:rsidRPr="00174CBD">
        <w:rPr>
          <w:rFonts w:ascii="Arial" w:hAnsi="Arial" w:cs="Arial"/>
          <w:sz w:val="20"/>
          <w:szCs w:val="20"/>
        </w:rPr>
        <w:t>-Job-Training und Sprachverbesserung geleistet werden, kann zudem in vielen Fällen den Integrationsprozess unterstützen, bei gleichzeitig gegebener A</w:t>
      </w:r>
      <w:r w:rsidRPr="00174CBD">
        <w:rPr>
          <w:rFonts w:ascii="Arial" w:hAnsi="Arial" w:cs="Arial"/>
          <w:sz w:val="20"/>
          <w:szCs w:val="20"/>
        </w:rPr>
        <w:t>r</w:t>
      </w:r>
      <w:r w:rsidRPr="00174CBD">
        <w:rPr>
          <w:rFonts w:ascii="Arial" w:hAnsi="Arial" w:cs="Arial"/>
          <w:sz w:val="20"/>
          <w:szCs w:val="20"/>
        </w:rPr>
        <w:t>beitsmarktneutralität.</w:t>
      </w:r>
    </w:p>
    <w:p w:rsidR="008E503B" w:rsidRPr="00174CBD" w:rsidRDefault="008E503B" w:rsidP="008E503B">
      <w:pPr>
        <w:spacing w:line="280" w:lineRule="exact"/>
        <w:jc w:val="both"/>
        <w:rPr>
          <w:rFonts w:ascii="Arial" w:hAnsi="Arial" w:cs="Arial"/>
          <w:sz w:val="20"/>
          <w:szCs w:val="20"/>
        </w:rPr>
      </w:pPr>
    </w:p>
    <w:p w:rsidR="008E503B" w:rsidRPr="00174CBD" w:rsidRDefault="008E503B" w:rsidP="008E503B">
      <w:pPr>
        <w:pStyle w:val="sp2txt"/>
        <w:numPr>
          <w:ilvl w:val="0"/>
          <w:numId w:val="9"/>
        </w:numPr>
        <w:spacing w:before="0" w:after="0" w:line="280" w:lineRule="exact"/>
        <w:ind w:left="360"/>
        <w:jc w:val="both"/>
        <w:rPr>
          <w:rFonts w:ascii="Arial" w:hAnsi="Arial" w:cs="Arial"/>
          <w:sz w:val="20"/>
          <w:szCs w:val="20"/>
        </w:rPr>
      </w:pPr>
      <w:r w:rsidRPr="00174CBD">
        <w:rPr>
          <w:rFonts w:ascii="Arial" w:eastAsia="FreeSans" w:hAnsi="Arial" w:cs="Arial"/>
          <w:bCs/>
          <w:sz w:val="20"/>
          <w:szCs w:val="20"/>
        </w:rPr>
        <w:t>Zugang zu Lehrberu</w:t>
      </w:r>
      <w:r w:rsidR="006B503E">
        <w:rPr>
          <w:rFonts w:ascii="Arial" w:eastAsia="FreeSans" w:hAnsi="Arial" w:cs="Arial"/>
          <w:bCs/>
          <w:sz w:val="20"/>
          <w:szCs w:val="20"/>
        </w:rPr>
        <w:t xml:space="preserve">fen für junge </w:t>
      </w:r>
      <w:proofErr w:type="spellStart"/>
      <w:r w:rsidR="006B503E">
        <w:rPr>
          <w:rFonts w:ascii="Arial" w:eastAsia="FreeSans" w:hAnsi="Arial" w:cs="Arial"/>
          <w:bCs/>
          <w:sz w:val="20"/>
          <w:szCs w:val="20"/>
        </w:rPr>
        <w:t>AsylwerberInnen</w:t>
      </w:r>
      <w:proofErr w:type="spellEnd"/>
      <w:r w:rsidR="006B503E">
        <w:rPr>
          <w:rFonts w:ascii="Arial" w:eastAsia="FreeSans" w:hAnsi="Arial" w:cs="Arial"/>
          <w:bCs/>
          <w:sz w:val="20"/>
          <w:szCs w:val="20"/>
        </w:rPr>
        <w:t xml:space="preserve"> (</w:t>
      </w:r>
      <w:r w:rsidRPr="00174CBD">
        <w:rPr>
          <w:rFonts w:ascii="Arial" w:eastAsia="FreeSans" w:hAnsi="Arial" w:cs="Arial"/>
          <w:bCs/>
          <w:sz w:val="20"/>
          <w:szCs w:val="20"/>
        </w:rPr>
        <w:t>mit Ersatzkraftprüfung).</w:t>
      </w:r>
    </w:p>
    <w:p w:rsidR="008E503B" w:rsidRPr="00174CBD" w:rsidRDefault="008E503B" w:rsidP="008E503B">
      <w:pPr>
        <w:pStyle w:val="sp2txt"/>
        <w:spacing w:before="0" w:after="0" w:line="280" w:lineRule="exact"/>
        <w:jc w:val="both"/>
        <w:rPr>
          <w:rFonts w:ascii="Arial" w:hAnsi="Arial" w:cs="Arial"/>
          <w:sz w:val="20"/>
          <w:szCs w:val="20"/>
        </w:rPr>
      </w:pPr>
    </w:p>
    <w:p w:rsidR="008E503B" w:rsidRPr="00174CBD" w:rsidRDefault="008E503B" w:rsidP="008E503B">
      <w:pPr>
        <w:pStyle w:val="sp2txt"/>
        <w:numPr>
          <w:ilvl w:val="0"/>
          <w:numId w:val="9"/>
        </w:numPr>
        <w:spacing w:before="0" w:after="0" w:line="280" w:lineRule="exact"/>
        <w:ind w:left="360"/>
        <w:jc w:val="both"/>
        <w:rPr>
          <w:rFonts w:ascii="Arial" w:hAnsi="Arial" w:cs="Arial"/>
          <w:sz w:val="20"/>
          <w:szCs w:val="20"/>
        </w:rPr>
      </w:pPr>
      <w:r w:rsidRPr="00174CBD">
        <w:rPr>
          <w:rFonts w:ascii="Arial" w:eastAsia="FreeSans" w:hAnsi="Arial" w:cs="Arial"/>
          <w:sz w:val="20"/>
          <w:szCs w:val="20"/>
        </w:rPr>
        <w:t xml:space="preserve">Rasche Umsetzung der Sozialpartnervereinbarung von Bad Ischl, wonach nach sechs Monaten </w:t>
      </w:r>
      <w:r w:rsidRPr="00174CBD">
        <w:rPr>
          <w:rFonts w:ascii="Arial" w:eastAsia="FreeSans" w:hAnsi="Arial" w:cs="Arial"/>
          <w:sz w:val="20"/>
          <w:szCs w:val="20"/>
        </w:rPr>
        <w:lastRenderedPageBreak/>
        <w:t>der Arbeitsmarktzugang mit Ersatzkraftprüfung möglich ist. Dadurch wird der geltende Erlass, der Arbeit nur im Tourismus und in der Landwirtschaft zulässt und dort den Arbeitsmarktdruck erhöht, aufgehoben.</w:t>
      </w:r>
    </w:p>
    <w:p w:rsidR="0018667C" w:rsidRPr="00702A67" w:rsidRDefault="0018667C" w:rsidP="00FF0F51">
      <w:pPr>
        <w:spacing w:line="280" w:lineRule="exact"/>
        <w:jc w:val="both"/>
        <w:rPr>
          <w:rFonts w:ascii="Arial" w:hAnsi="Arial" w:cs="Arial"/>
          <w:sz w:val="20"/>
          <w:szCs w:val="20"/>
          <w:lang w:val="de-AT"/>
        </w:rPr>
      </w:pPr>
    </w:p>
    <w:p w:rsidR="001D6444" w:rsidRDefault="001D6444" w:rsidP="00351116">
      <w:pPr>
        <w:spacing w:line="280" w:lineRule="exact"/>
        <w:jc w:val="both"/>
        <w:rPr>
          <w:rFonts w:ascii="Arial" w:eastAsiaTheme="minorHAnsi" w:hAnsi="Arial" w:cs="Arial"/>
          <w:sz w:val="20"/>
          <w:szCs w:val="20"/>
          <w:lang w:val="de-AT" w:eastAsia="en-US"/>
        </w:rPr>
      </w:pPr>
    </w:p>
    <w:p w:rsidR="000D6306" w:rsidRDefault="000D6306" w:rsidP="00351116">
      <w:pPr>
        <w:spacing w:line="280" w:lineRule="exact"/>
        <w:jc w:val="both"/>
        <w:rPr>
          <w:rFonts w:ascii="Arial" w:eastAsiaTheme="minorHAnsi" w:hAnsi="Arial" w:cs="Arial"/>
          <w:sz w:val="20"/>
          <w:szCs w:val="20"/>
          <w:lang w:val="de-AT" w:eastAsia="en-US"/>
        </w:rPr>
      </w:pPr>
    </w:p>
    <w:p w:rsidR="000D6306" w:rsidRDefault="000D6306" w:rsidP="00351116">
      <w:pPr>
        <w:spacing w:line="280" w:lineRule="exact"/>
        <w:jc w:val="both"/>
        <w:rPr>
          <w:rFonts w:ascii="Arial" w:eastAsiaTheme="minorHAnsi" w:hAnsi="Arial" w:cs="Arial"/>
          <w:sz w:val="20"/>
          <w:szCs w:val="20"/>
          <w:lang w:val="de-AT" w:eastAsia="en-US"/>
        </w:rPr>
      </w:pPr>
    </w:p>
    <w:p w:rsidR="000D6306" w:rsidRDefault="000D6306" w:rsidP="00351116">
      <w:pPr>
        <w:spacing w:line="280" w:lineRule="exact"/>
        <w:jc w:val="both"/>
        <w:rPr>
          <w:rFonts w:ascii="Arial" w:eastAsiaTheme="minorHAnsi" w:hAnsi="Arial" w:cs="Arial"/>
          <w:sz w:val="20"/>
          <w:szCs w:val="20"/>
          <w:lang w:val="de-AT" w:eastAsia="en-US"/>
        </w:rPr>
      </w:pPr>
    </w:p>
    <w:p w:rsidR="000D6306" w:rsidRDefault="000D6306" w:rsidP="00351116">
      <w:pPr>
        <w:spacing w:line="280" w:lineRule="exact"/>
        <w:jc w:val="both"/>
        <w:rPr>
          <w:rFonts w:ascii="Arial" w:eastAsiaTheme="minorHAnsi" w:hAnsi="Arial" w:cs="Arial"/>
          <w:sz w:val="20"/>
          <w:szCs w:val="20"/>
          <w:lang w:val="de-AT" w:eastAsia="en-US"/>
        </w:rPr>
      </w:pPr>
    </w:p>
    <w:p w:rsidR="000D6306" w:rsidRDefault="000D6306" w:rsidP="00351116">
      <w:pPr>
        <w:spacing w:line="280" w:lineRule="exact"/>
        <w:jc w:val="both"/>
        <w:rPr>
          <w:rFonts w:ascii="Arial" w:eastAsiaTheme="minorHAnsi" w:hAnsi="Arial" w:cs="Arial"/>
          <w:sz w:val="20"/>
          <w:szCs w:val="20"/>
          <w:lang w:val="de-AT" w:eastAsia="en-US"/>
        </w:rPr>
      </w:pPr>
    </w:p>
    <w:p w:rsidR="000D6306" w:rsidRDefault="000D6306" w:rsidP="00351116">
      <w:pPr>
        <w:spacing w:line="280" w:lineRule="exact"/>
        <w:jc w:val="both"/>
        <w:rPr>
          <w:rFonts w:ascii="Arial" w:eastAsiaTheme="minorHAnsi" w:hAnsi="Arial" w:cs="Arial"/>
          <w:sz w:val="20"/>
          <w:szCs w:val="20"/>
          <w:lang w:val="de-AT" w:eastAsia="en-US"/>
        </w:rPr>
      </w:pPr>
    </w:p>
    <w:p w:rsidR="000D6306" w:rsidRDefault="000D6306" w:rsidP="00351116">
      <w:pPr>
        <w:spacing w:line="280" w:lineRule="exact"/>
        <w:jc w:val="both"/>
        <w:rPr>
          <w:rFonts w:ascii="Arial" w:eastAsiaTheme="minorHAnsi" w:hAnsi="Arial" w:cs="Arial"/>
          <w:sz w:val="20"/>
          <w:szCs w:val="20"/>
          <w:lang w:val="de-AT" w:eastAsia="en-US"/>
        </w:rPr>
      </w:pPr>
    </w:p>
    <w:p w:rsidR="000D6306" w:rsidRDefault="000D6306" w:rsidP="00351116">
      <w:pPr>
        <w:spacing w:line="280" w:lineRule="exact"/>
        <w:jc w:val="both"/>
        <w:rPr>
          <w:rFonts w:ascii="Arial" w:eastAsiaTheme="minorHAnsi" w:hAnsi="Arial" w:cs="Arial"/>
          <w:sz w:val="20"/>
          <w:szCs w:val="20"/>
          <w:lang w:val="de-AT" w:eastAsia="en-US"/>
        </w:rPr>
      </w:pPr>
    </w:p>
    <w:p w:rsidR="000D6306" w:rsidRDefault="000D6306" w:rsidP="00351116">
      <w:pPr>
        <w:spacing w:line="280" w:lineRule="exact"/>
        <w:jc w:val="both"/>
        <w:rPr>
          <w:rFonts w:ascii="Arial" w:eastAsiaTheme="minorHAnsi" w:hAnsi="Arial" w:cs="Arial"/>
          <w:sz w:val="20"/>
          <w:szCs w:val="20"/>
          <w:lang w:val="de-AT" w:eastAsia="en-US"/>
        </w:rPr>
      </w:pPr>
    </w:p>
    <w:p w:rsidR="000D6306" w:rsidRDefault="000D6306" w:rsidP="00351116">
      <w:pPr>
        <w:spacing w:line="280" w:lineRule="exact"/>
        <w:jc w:val="both"/>
        <w:rPr>
          <w:rFonts w:ascii="Arial" w:eastAsiaTheme="minorHAnsi" w:hAnsi="Arial" w:cs="Arial"/>
          <w:sz w:val="20"/>
          <w:szCs w:val="20"/>
          <w:lang w:val="de-AT" w:eastAsia="en-US"/>
        </w:rPr>
      </w:pPr>
    </w:p>
    <w:p w:rsidR="000D6306" w:rsidRDefault="000D6306" w:rsidP="00351116">
      <w:pPr>
        <w:spacing w:line="280" w:lineRule="exact"/>
        <w:jc w:val="both"/>
        <w:rPr>
          <w:rFonts w:ascii="Arial" w:eastAsiaTheme="minorHAnsi" w:hAnsi="Arial" w:cs="Arial"/>
          <w:sz w:val="20"/>
          <w:szCs w:val="20"/>
          <w:lang w:val="de-AT" w:eastAsia="en-US"/>
        </w:rPr>
      </w:pPr>
    </w:p>
    <w:p w:rsidR="000D6306" w:rsidRDefault="000D6306" w:rsidP="00351116">
      <w:pPr>
        <w:spacing w:line="280" w:lineRule="exact"/>
        <w:jc w:val="both"/>
        <w:rPr>
          <w:rFonts w:ascii="Arial" w:eastAsiaTheme="minorHAnsi" w:hAnsi="Arial" w:cs="Arial"/>
          <w:sz w:val="20"/>
          <w:szCs w:val="20"/>
          <w:lang w:val="de-AT" w:eastAsia="en-US"/>
        </w:rPr>
      </w:pPr>
    </w:p>
    <w:p w:rsidR="000D6306" w:rsidRDefault="000D6306" w:rsidP="00351116">
      <w:pPr>
        <w:spacing w:line="280" w:lineRule="exact"/>
        <w:jc w:val="both"/>
        <w:rPr>
          <w:rFonts w:ascii="Arial" w:eastAsiaTheme="minorHAnsi" w:hAnsi="Arial" w:cs="Arial"/>
          <w:sz w:val="20"/>
          <w:szCs w:val="20"/>
          <w:lang w:val="de-AT" w:eastAsia="en-US"/>
        </w:rPr>
      </w:pPr>
    </w:p>
    <w:p w:rsidR="000D6306" w:rsidRDefault="000D6306" w:rsidP="00351116">
      <w:pPr>
        <w:spacing w:line="280" w:lineRule="exact"/>
        <w:jc w:val="both"/>
        <w:rPr>
          <w:rFonts w:ascii="Arial" w:eastAsiaTheme="minorHAnsi" w:hAnsi="Arial" w:cs="Arial"/>
          <w:sz w:val="20"/>
          <w:szCs w:val="20"/>
          <w:lang w:val="de-AT" w:eastAsia="en-US"/>
        </w:rPr>
      </w:pPr>
    </w:p>
    <w:p w:rsidR="000D6306" w:rsidRDefault="000D6306" w:rsidP="00351116">
      <w:pPr>
        <w:spacing w:line="280" w:lineRule="exact"/>
        <w:jc w:val="both"/>
        <w:rPr>
          <w:rFonts w:ascii="Arial" w:eastAsiaTheme="minorHAnsi" w:hAnsi="Arial" w:cs="Arial"/>
          <w:sz w:val="20"/>
          <w:szCs w:val="20"/>
          <w:lang w:val="de-AT" w:eastAsia="en-US"/>
        </w:rPr>
      </w:pPr>
    </w:p>
    <w:p w:rsidR="000D6306" w:rsidRDefault="000D6306" w:rsidP="00351116">
      <w:pPr>
        <w:spacing w:line="280" w:lineRule="exact"/>
        <w:jc w:val="both"/>
        <w:rPr>
          <w:rFonts w:ascii="Arial" w:eastAsiaTheme="minorHAnsi" w:hAnsi="Arial" w:cs="Arial"/>
          <w:sz w:val="20"/>
          <w:szCs w:val="20"/>
          <w:lang w:val="de-AT" w:eastAsia="en-US"/>
        </w:rPr>
      </w:pPr>
    </w:p>
    <w:p w:rsidR="000D6306" w:rsidRDefault="000D6306" w:rsidP="00351116">
      <w:pPr>
        <w:spacing w:line="280" w:lineRule="exact"/>
        <w:jc w:val="both"/>
        <w:rPr>
          <w:rFonts w:ascii="Arial" w:eastAsiaTheme="minorHAnsi" w:hAnsi="Arial" w:cs="Arial"/>
          <w:sz w:val="20"/>
          <w:szCs w:val="20"/>
          <w:lang w:val="de-AT" w:eastAsia="en-US"/>
        </w:rPr>
      </w:pPr>
    </w:p>
    <w:p w:rsidR="000D6306" w:rsidRDefault="000D6306" w:rsidP="00351116">
      <w:pPr>
        <w:spacing w:line="280" w:lineRule="exact"/>
        <w:jc w:val="both"/>
        <w:rPr>
          <w:rFonts w:ascii="Arial" w:eastAsiaTheme="minorHAnsi" w:hAnsi="Arial" w:cs="Arial"/>
          <w:sz w:val="20"/>
          <w:szCs w:val="20"/>
          <w:lang w:val="de-AT" w:eastAsia="en-US"/>
        </w:rPr>
      </w:pPr>
    </w:p>
    <w:p w:rsidR="000D6306" w:rsidRDefault="000D6306" w:rsidP="00351116">
      <w:pPr>
        <w:spacing w:line="280" w:lineRule="exact"/>
        <w:jc w:val="both"/>
        <w:rPr>
          <w:rFonts w:ascii="Arial" w:eastAsiaTheme="minorHAnsi" w:hAnsi="Arial" w:cs="Arial"/>
          <w:sz w:val="20"/>
          <w:szCs w:val="20"/>
          <w:lang w:val="de-AT" w:eastAsia="en-US"/>
        </w:rPr>
      </w:pPr>
    </w:p>
    <w:p w:rsidR="000D6306" w:rsidRDefault="000D6306" w:rsidP="00351116">
      <w:pPr>
        <w:spacing w:line="280" w:lineRule="exact"/>
        <w:jc w:val="both"/>
        <w:rPr>
          <w:rFonts w:ascii="Arial" w:eastAsiaTheme="minorHAnsi" w:hAnsi="Arial" w:cs="Arial"/>
          <w:sz w:val="20"/>
          <w:szCs w:val="20"/>
          <w:lang w:val="de-AT" w:eastAsia="en-US"/>
        </w:rPr>
      </w:pPr>
    </w:p>
    <w:p w:rsidR="000D6306" w:rsidRDefault="000D6306" w:rsidP="00351116">
      <w:pPr>
        <w:spacing w:line="280" w:lineRule="exact"/>
        <w:jc w:val="both"/>
        <w:rPr>
          <w:rFonts w:ascii="Arial" w:eastAsiaTheme="minorHAnsi" w:hAnsi="Arial" w:cs="Arial"/>
          <w:sz w:val="20"/>
          <w:szCs w:val="20"/>
          <w:lang w:val="de-AT" w:eastAsia="en-US"/>
        </w:rPr>
      </w:pPr>
    </w:p>
    <w:p w:rsidR="000D6306" w:rsidRDefault="000D6306" w:rsidP="00351116">
      <w:pPr>
        <w:spacing w:line="280" w:lineRule="exact"/>
        <w:jc w:val="both"/>
        <w:rPr>
          <w:rFonts w:ascii="Arial" w:eastAsiaTheme="minorHAnsi" w:hAnsi="Arial" w:cs="Arial"/>
          <w:sz w:val="20"/>
          <w:szCs w:val="20"/>
          <w:lang w:val="de-AT" w:eastAsia="en-US"/>
        </w:rPr>
      </w:pPr>
    </w:p>
    <w:p w:rsidR="000D6306" w:rsidRDefault="000D6306" w:rsidP="00351116">
      <w:pPr>
        <w:spacing w:line="280" w:lineRule="exact"/>
        <w:jc w:val="both"/>
        <w:rPr>
          <w:rFonts w:ascii="Arial" w:eastAsiaTheme="minorHAnsi" w:hAnsi="Arial" w:cs="Arial"/>
          <w:sz w:val="20"/>
          <w:szCs w:val="20"/>
          <w:lang w:val="de-AT" w:eastAsia="en-US"/>
        </w:rPr>
      </w:pPr>
    </w:p>
    <w:p w:rsidR="000D6306" w:rsidRDefault="000D6306" w:rsidP="00351116">
      <w:pPr>
        <w:spacing w:line="280" w:lineRule="exact"/>
        <w:jc w:val="both"/>
        <w:rPr>
          <w:rFonts w:ascii="Arial" w:eastAsiaTheme="minorHAnsi" w:hAnsi="Arial" w:cs="Arial"/>
          <w:sz w:val="20"/>
          <w:szCs w:val="20"/>
          <w:lang w:val="de-AT" w:eastAsia="en-US"/>
        </w:rPr>
      </w:pPr>
    </w:p>
    <w:p w:rsidR="000D6306" w:rsidRDefault="000D6306" w:rsidP="00351116">
      <w:pPr>
        <w:spacing w:line="280" w:lineRule="exact"/>
        <w:jc w:val="both"/>
        <w:rPr>
          <w:rFonts w:ascii="Arial" w:eastAsiaTheme="minorHAnsi" w:hAnsi="Arial" w:cs="Arial"/>
          <w:sz w:val="20"/>
          <w:szCs w:val="20"/>
          <w:lang w:val="de-AT" w:eastAsia="en-US"/>
        </w:rPr>
      </w:pPr>
    </w:p>
    <w:p w:rsidR="000D6306" w:rsidRDefault="000D6306" w:rsidP="00351116">
      <w:pPr>
        <w:spacing w:line="280" w:lineRule="exact"/>
        <w:jc w:val="both"/>
        <w:rPr>
          <w:rFonts w:ascii="Arial" w:eastAsiaTheme="minorHAnsi" w:hAnsi="Arial" w:cs="Arial"/>
          <w:sz w:val="20"/>
          <w:szCs w:val="20"/>
          <w:lang w:val="de-AT" w:eastAsia="en-US"/>
        </w:rPr>
      </w:pPr>
    </w:p>
    <w:p w:rsidR="001D6444" w:rsidRDefault="001D6444" w:rsidP="00351116">
      <w:pPr>
        <w:spacing w:line="280" w:lineRule="exact"/>
        <w:jc w:val="both"/>
        <w:rPr>
          <w:rFonts w:ascii="Arial" w:eastAsiaTheme="minorHAnsi" w:hAnsi="Arial" w:cs="Arial"/>
          <w:sz w:val="20"/>
          <w:szCs w:val="20"/>
          <w:lang w:val="de-AT" w:eastAsia="en-US"/>
        </w:rPr>
      </w:pPr>
    </w:p>
    <w:p w:rsidR="001D6444" w:rsidRDefault="001D6444" w:rsidP="00351116">
      <w:pPr>
        <w:spacing w:line="280" w:lineRule="exact"/>
        <w:jc w:val="both"/>
        <w:rPr>
          <w:rFonts w:ascii="Arial" w:eastAsiaTheme="minorHAnsi" w:hAnsi="Arial" w:cs="Arial"/>
          <w:sz w:val="20"/>
          <w:szCs w:val="20"/>
          <w:lang w:val="de-AT" w:eastAsia="en-US"/>
        </w:rPr>
      </w:pPr>
    </w:p>
    <w:p w:rsidR="001D6444" w:rsidRDefault="001D6444" w:rsidP="00351116">
      <w:pPr>
        <w:spacing w:line="280" w:lineRule="exact"/>
        <w:jc w:val="both"/>
        <w:rPr>
          <w:rFonts w:ascii="Arial" w:eastAsiaTheme="minorHAnsi" w:hAnsi="Arial" w:cs="Arial"/>
          <w:sz w:val="20"/>
          <w:szCs w:val="20"/>
          <w:lang w:val="de-AT" w:eastAsia="en-US"/>
        </w:rPr>
      </w:pPr>
    </w:p>
    <w:p w:rsidR="001D6444" w:rsidRDefault="001D6444" w:rsidP="00351116">
      <w:pPr>
        <w:spacing w:line="280" w:lineRule="exact"/>
        <w:jc w:val="both"/>
        <w:rPr>
          <w:rFonts w:ascii="Arial" w:eastAsiaTheme="minorHAnsi" w:hAnsi="Arial" w:cs="Arial"/>
          <w:sz w:val="20"/>
          <w:szCs w:val="20"/>
          <w:lang w:val="de-AT" w:eastAsia="en-US"/>
        </w:rPr>
      </w:pPr>
    </w:p>
    <w:p w:rsidR="001D6444" w:rsidRDefault="001D6444" w:rsidP="00351116">
      <w:pPr>
        <w:spacing w:line="280" w:lineRule="exact"/>
        <w:jc w:val="both"/>
        <w:rPr>
          <w:rFonts w:ascii="Arial" w:eastAsiaTheme="minorHAnsi" w:hAnsi="Arial" w:cs="Arial"/>
          <w:sz w:val="20"/>
          <w:szCs w:val="20"/>
          <w:lang w:val="de-AT" w:eastAsia="en-US"/>
        </w:rPr>
      </w:pPr>
    </w:p>
    <w:p w:rsidR="001D6444" w:rsidRDefault="001D6444" w:rsidP="00351116">
      <w:pPr>
        <w:spacing w:line="280" w:lineRule="exact"/>
        <w:jc w:val="both"/>
        <w:rPr>
          <w:rFonts w:ascii="Arial" w:eastAsiaTheme="minorHAnsi" w:hAnsi="Arial" w:cs="Arial"/>
          <w:sz w:val="20"/>
          <w:szCs w:val="20"/>
          <w:lang w:val="de-AT" w:eastAsia="en-US"/>
        </w:rPr>
      </w:pPr>
    </w:p>
    <w:p w:rsidR="001D6444" w:rsidRDefault="001D6444" w:rsidP="00351116">
      <w:pPr>
        <w:spacing w:line="280" w:lineRule="exact"/>
        <w:jc w:val="both"/>
        <w:rPr>
          <w:rFonts w:ascii="Arial" w:eastAsiaTheme="minorHAnsi" w:hAnsi="Arial" w:cs="Arial"/>
          <w:sz w:val="20"/>
          <w:szCs w:val="20"/>
          <w:lang w:val="de-AT" w:eastAsia="en-US"/>
        </w:rPr>
      </w:pPr>
    </w:p>
    <w:p w:rsidR="001D6444" w:rsidRDefault="001D6444" w:rsidP="00351116">
      <w:pPr>
        <w:spacing w:line="280" w:lineRule="exact"/>
        <w:jc w:val="both"/>
        <w:rPr>
          <w:rFonts w:ascii="Arial" w:eastAsiaTheme="minorHAnsi" w:hAnsi="Arial" w:cs="Arial"/>
          <w:sz w:val="20"/>
          <w:szCs w:val="20"/>
          <w:lang w:val="de-AT" w:eastAsia="en-US"/>
        </w:rPr>
      </w:pPr>
    </w:p>
    <w:p w:rsidR="001D6444" w:rsidRDefault="001D6444" w:rsidP="00351116">
      <w:pPr>
        <w:spacing w:line="280" w:lineRule="exact"/>
        <w:jc w:val="both"/>
        <w:rPr>
          <w:rFonts w:ascii="Arial" w:eastAsiaTheme="minorHAnsi" w:hAnsi="Arial" w:cs="Arial"/>
          <w:sz w:val="20"/>
          <w:szCs w:val="20"/>
          <w:lang w:val="de-AT" w:eastAsia="en-US"/>
        </w:rPr>
      </w:pPr>
    </w:p>
    <w:p w:rsidR="001D6444" w:rsidRDefault="001D6444" w:rsidP="00351116">
      <w:pPr>
        <w:spacing w:line="280" w:lineRule="exact"/>
        <w:jc w:val="both"/>
        <w:rPr>
          <w:rFonts w:ascii="Arial" w:eastAsiaTheme="minorHAnsi" w:hAnsi="Arial" w:cs="Arial"/>
          <w:sz w:val="20"/>
          <w:szCs w:val="20"/>
          <w:lang w:val="de-AT" w:eastAsia="en-US"/>
        </w:rPr>
      </w:pPr>
    </w:p>
    <w:p w:rsidR="001D6444" w:rsidRDefault="001D6444" w:rsidP="00351116">
      <w:pPr>
        <w:spacing w:line="280" w:lineRule="exact"/>
        <w:jc w:val="both"/>
        <w:rPr>
          <w:rFonts w:ascii="Arial" w:eastAsiaTheme="minorHAnsi" w:hAnsi="Arial" w:cs="Arial"/>
          <w:sz w:val="20"/>
          <w:szCs w:val="20"/>
          <w:lang w:val="de-AT" w:eastAsia="en-US"/>
        </w:rPr>
      </w:pPr>
    </w:p>
    <w:p w:rsidR="001D6444" w:rsidRDefault="001D6444" w:rsidP="00351116">
      <w:pPr>
        <w:spacing w:line="280" w:lineRule="exact"/>
        <w:jc w:val="both"/>
        <w:rPr>
          <w:rFonts w:ascii="Arial" w:eastAsiaTheme="minorHAnsi" w:hAnsi="Arial" w:cs="Arial"/>
          <w:sz w:val="20"/>
          <w:szCs w:val="20"/>
          <w:lang w:val="de-AT" w:eastAsia="en-US"/>
        </w:rPr>
      </w:pPr>
    </w:p>
    <w:p w:rsidR="001D6444" w:rsidRDefault="001D6444" w:rsidP="00351116">
      <w:pPr>
        <w:spacing w:line="280" w:lineRule="exact"/>
        <w:jc w:val="both"/>
        <w:rPr>
          <w:rFonts w:ascii="Arial" w:eastAsiaTheme="minorHAnsi" w:hAnsi="Arial" w:cs="Arial"/>
          <w:sz w:val="20"/>
          <w:szCs w:val="20"/>
          <w:lang w:val="de-AT" w:eastAsia="en-US"/>
        </w:rPr>
      </w:pPr>
    </w:p>
    <w:p w:rsidR="001D6444" w:rsidRPr="00702A67" w:rsidRDefault="001D6444" w:rsidP="00351116">
      <w:pPr>
        <w:spacing w:line="280" w:lineRule="exact"/>
        <w:jc w:val="both"/>
        <w:rPr>
          <w:rFonts w:ascii="Arial" w:eastAsiaTheme="minorHAnsi" w:hAnsi="Arial" w:cs="Arial"/>
          <w:sz w:val="20"/>
          <w:szCs w:val="20"/>
          <w:lang w:val="de-AT" w:eastAsia="en-US"/>
        </w:rPr>
      </w:pPr>
    </w:p>
    <w:p w:rsidR="00FF0F51" w:rsidRPr="001D6444" w:rsidRDefault="00FF0F51" w:rsidP="001D6444">
      <w:pPr>
        <w:jc w:val="both"/>
        <w:rPr>
          <w:rFonts w:ascii="Arial" w:hAnsi="Arial" w:cs="Arial"/>
          <w:sz w:val="16"/>
          <w:szCs w:val="16"/>
        </w:rPr>
      </w:pPr>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000" w:firstRow="0" w:lastRow="0" w:firstColumn="0" w:lastColumn="0" w:noHBand="0" w:noVBand="0"/>
      </w:tblPr>
      <w:tblGrid>
        <w:gridCol w:w="1814"/>
        <w:gridCol w:w="1814"/>
        <w:gridCol w:w="1814"/>
        <w:gridCol w:w="1814"/>
        <w:gridCol w:w="1814"/>
      </w:tblGrid>
      <w:tr w:rsidR="005045DC" w:rsidRPr="00FF0F51" w:rsidTr="008938E3">
        <w:trPr>
          <w:trHeight w:val="454"/>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bCs/>
                <w:sz w:val="16"/>
                <w:szCs w:val="16"/>
              </w:rPr>
            </w:pPr>
            <w:r w:rsidRPr="00FF0F51">
              <w:rPr>
                <w:rFonts w:ascii="Arial" w:hAnsi="Arial" w:cs="Arial"/>
                <w:bCs/>
                <w:sz w:val="16"/>
                <w:szCs w:val="16"/>
              </w:rPr>
              <w:t xml:space="preserve">Angenommen </w:t>
            </w:r>
            <w:bookmarkStart w:id="1" w:name="Kontrollkästchen1"/>
            <w:r>
              <w:rPr>
                <w:sz w:val="16"/>
                <w:szCs w:val="16"/>
              </w:rPr>
              <w:fldChar w:fldCharType="begin">
                <w:ffData>
                  <w:name w:val="Kontrollkästchen1"/>
                  <w:enabled/>
                  <w:calcOnExit w:val="0"/>
                  <w:checkBox>
                    <w:sizeAuto/>
                    <w:default w:val="0"/>
                  </w:checkBox>
                </w:ffData>
              </w:fldChar>
            </w:r>
            <w:r>
              <w:rPr>
                <w:sz w:val="16"/>
                <w:szCs w:val="16"/>
              </w:rPr>
              <w:instrText xml:space="preserve"> FORMCHECKBOX </w:instrText>
            </w:r>
            <w:r w:rsidR="005D1EB1">
              <w:rPr>
                <w:sz w:val="16"/>
                <w:szCs w:val="16"/>
              </w:rPr>
            </w:r>
            <w:r w:rsidR="005D1EB1">
              <w:rPr>
                <w:sz w:val="16"/>
                <w:szCs w:val="16"/>
              </w:rPr>
              <w:fldChar w:fldCharType="separate"/>
            </w:r>
            <w:r>
              <w:rPr>
                <w:sz w:val="16"/>
                <w:szCs w:val="16"/>
              </w:rPr>
              <w:fldChar w:fldCharType="end"/>
            </w:r>
            <w:bookmarkEnd w:id="1"/>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sz w:val="16"/>
                <w:szCs w:val="16"/>
              </w:rPr>
            </w:pPr>
            <w:r>
              <w:rPr>
                <w:rFonts w:ascii="Arial" w:hAnsi="Arial" w:cs="Arial"/>
                <w:sz w:val="16"/>
                <w:szCs w:val="16"/>
              </w:rPr>
              <w:t>Zuweisung</w:t>
            </w:r>
            <w:r w:rsidRPr="00FF0F51">
              <w:rPr>
                <w:rFonts w:ascii="Arial" w:hAnsi="Arial" w:cs="Arial"/>
                <w:sz w:val="16"/>
                <w:szCs w:val="16"/>
              </w:rPr>
              <w:t xml:space="preserve"> </w:t>
            </w:r>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5D1EB1">
              <w:rPr>
                <w:sz w:val="16"/>
                <w:szCs w:val="16"/>
              </w:rPr>
            </w:r>
            <w:r w:rsidR="005D1EB1">
              <w:rPr>
                <w:sz w:val="16"/>
                <w:szCs w:val="16"/>
              </w:rPr>
              <w:fldChar w:fldCharType="separate"/>
            </w:r>
            <w:r w:rsidRPr="00FF0F51">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sz w:val="16"/>
                <w:szCs w:val="16"/>
              </w:rPr>
            </w:pPr>
            <w:r w:rsidRPr="00FF0F51">
              <w:rPr>
                <w:rFonts w:ascii="Arial" w:hAnsi="Arial" w:cs="Arial"/>
                <w:sz w:val="16"/>
                <w:szCs w:val="16"/>
              </w:rPr>
              <w:t xml:space="preserve">Ablehnung </w:t>
            </w:r>
            <w:bookmarkStart w:id="2" w:name="Kontrollkästchen4"/>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5D1EB1">
              <w:rPr>
                <w:sz w:val="16"/>
                <w:szCs w:val="16"/>
              </w:rPr>
            </w:r>
            <w:r w:rsidR="005D1EB1">
              <w:rPr>
                <w:sz w:val="16"/>
                <w:szCs w:val="16"/>
              </w:rPr>
              <w:fldChar w:fldCharType="separate"/>
            </w:r>
            <w:r w:rsidRPr="00FF0F51">
              <w:rPr>
                <w:sz w:val="16"/>
                <w:szCs w:val="16"/>
              </w:rPr>
              <w:fldChar w:fldCharType="end"/>
            </w:r>
            <w:bookmarkEnd w:id="2"/>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bCs/>
                <w:sz w:val="16"/>
                <w:szCs w:val="16"/>
              </w:rPr>
            </w:pPr>
            <w:r w:rsidRPr="00FF0F51">
              <w:rPr>
                <w:rFonts w:ascii="Arial" w:hAnsi="Arial" w:cs="Arial"/>
                <w:bCs/>
                <w:sz w:val="16"/>
                <w:szCs w:val="16"/>
              </w:rPr>
              <w:t xml:space="preserve">Einstimmig </w:t>
            </w:r>
            <w:bookmarkStart w:id="3" w:name="Kontrollkästchen2"/>
            <w:r w:rsidRPr="00FF0F51">
              <w:rPr>
                <w:sz w:val="16"/>
                <w:szCs w:val="16"/>
              </w:rPr>
              <w:fldChar w:fldCharType="begin">
                <w:ffData>
                  <w:name w:val="Kontrollkästchen2"/>
                  <w:enabled/>
                  <w:calcOnExit w:val="0"/>
                  <w:checkBox>
                    <w:sizeAuto/>
                    <w:default w:val="0"/>
                  </w:checkBox>
                </w:ffData>
              </w:fldChar>
            </w:r>
            <w:r w:rsidRPr="00FF0F51">
              <w:rPr>
                <w:sz w:val="16"/>
                <w:szCs w:val="16"/>
              </w:rPr>
              <w:instrText xml:space="preserve"> FORMCHECKBOX </w:instrText>
            </w:r>
            <w:r w:rsidR="005D1EB1">
              <w:rPr>
                <w:sz w:val="16"/>
                <w:szCs w:val="16"/>
              </w:rPr>
            </w:r>
            <w:r w:rsidR="005D1EB1">
              <w:rPr>
                <w:sz w:val="16"/>
                <w:szCs w:val="16"/>
              </w:rPr>
              <w:fldChar w:fldCharType="separate"/>
            </w:r>
            <w:r w:rsidRPr="00FF0F51">
              <w:rPr>
                <w:sz w:val="16"/>
                <w:szCs w:val="16"/>
              </w:rPr>
              <w:fldChar w:fldCharType="end"/>
            </w:r>
            <w:bookmarkEnd w:id="3"/>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sz w:val="16"/>
                <w:szCs w:val="16"/>
              </w:rPr>
            </w:pPr>
            <w:r w:rsidRPr="00FF0F51">
              <w:rPr>
                <w:rFonts w:ascii="Arial" w:hAnsi="Arial" w:cs="Arial"/>
                <w:sz w:val="16"/>
                <w:szCs w:val="16"/>
              </w:rPr>
              <w:t xml:space="preserve">Mehrstimmig </w:t>
            </w:r>
            <w:bookmarkStart w:id="4" w:name="Kontrollkästchen3"/>
            <w:r>
              <w:rPr>
                <w:sz w:val="16"/>
                <w:szCs w:val="16"/>
              </w:rPr>
              <w:fldChar w:fldCharType="begin">
                <w:ffData>
                  <w:name w:val="Kontrollkästchen3"/>
                  <w:enabled/>
                  <w:calcOnExit w:val="0"/>
                  <w:checkBox>
                    <w:sizeAuto/>
                    <w:default w:val="0"/>
                  </w:checkBox>
                </w:ffData>
              </w:fldChar>
            </w:r>
            <w:r>
              <w:rPr>
                <w:sz w:val="16"/>
                <w:szCs w:val="16"/>
              </w:rPr>
              <w:instrText xml:space="preserve"> FORMCHECKBOX </w:instrText>
            </w:r>
            <w:r w:rsidR="005D1EB1">
              <w:rPr>
                <w:sz w:val="16"/>
                <w:szCs w:val="16"/>
              </w:rPr>
            </w:r>
            <w:r w:rsidR="005D1EB1">
              <w:rPr>
                <w:sz w:val="16"/>
                <w:szCs w:val="16"/>
              </w:rPr>
              <w:fldChar w:fldCharType="separate"/>
            </w:r>
            <w:r>
              <w:rPr>
                <w:sz w:val="16"/>
                <w:szCs w:val="16"/>
              </w:rPr>
              <w:fldChar w:fldCharType="end"/>
            </w:r>
            <w:bookmarkEnd w:id="4"/>
          </w:p>
        </w:tc>
      </w:tr>
    </w:tbl>
    <w:p w:rsidR="00FF0F51" w:rsidRPr="003F2336" w:rsidRDefault="00FF0F51" w:rsidP="001D6444">
      <w:pPr>
        <w:jc w:val="both"/>
        <w:rPr>
          <w:rFonts w:ascii="Arial" w:hAnsi="Arial" w:cs="Arial"/>
          <w:sz w:val="6"/>
          <w:szCs w:val="6"/>
        </w:rPr>
      </w:pPr>
    </w:p>
    <w:sectPr w:rsidR="00FF0F51" w:rsidRPr="003F2336" w:rsidSect="008705B8">
      <w:headerReference w:type="default" r:id="rId8"/>
      <w:footerReference w:type="default" r:id="rId9"/>
      <w:headerReference w:type="first" r:id="rId10"/>
      <w:footerReference w:type="first" r:id="rId11"/>
      <w:pgSz w:w="11906" w:h="16838" w:code="9"/>
      <w:pgMar w:top="2336"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F4A" w:rsidRDefault="00484F4A">
      <w:r>
        <w:separator/>
      </w:r>
    </w:p>
  </w:endnote>
  <w:endnote w:type="continuationSeparator" w:id="0">
    <w:p w:rsidR="00484F4A" w:rsidRDefault="004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CD4" w:rsidRPr="005C117B" w:rsidRDefault="00AE3CD4" w:rsidP="00AE3CD4">
    <w:pPr>
      <w:pStyle w:val="Fuzeile"/>
      <w:jc w:val="center"/>
      <w:rPr>
        <w:rFonts w:ascii="Arial" w:hAnsi="Arial" w:cs="Arial"/>
        <w:sz w:val="16"/>
        <w:szCs w:val="16"/>
        <w:lang w:val="de-AT"/>
      </w:rPr>
    </w:pPr>
    <w:r w:rsidRPr="004C4E93">
      <w:rPr>
        <w:rFonts w:ascii="Arial" w:hAnsi="Arial" w:cs="Arial"/>
        <w:sz w:val="16"/>
        <w:szCs w:val="16"/>
      </w:rPr>
      <w:fldChar w:fldCharType="begin"/>
    </w:r>
    <w:r w:rsidRPr="00AE3CD4">
      <w:rPr>
        <w:rFonts w:ascii="Arial" w:hAnsi="Arial" w:cs="Arial"/>
        <w:sz w:val="16"/>
        <w:szCs w:val="16"/>
        <w:lang w:val="de-AT"/>
      </w:rPr>
      <w:instrText xml:space="preserve"> FILENAME  \p  \* MERGEFORMAT </w:instrText>
    </w:r>
    <w:r w:rsidRPr="004C4E93">
      <w:rPr>
        <w:rFonts w:ascii="Arial" w:hAnsi="Arial" w:cs="Arial"/>
        <w:sz w:val="16"/>
        <w:szCs w:val="16"/>
      </w:rPr>
      <w:fldChar w:fldCharType="separate"/>
    </w:r>
    <w:r w:rsidR="005D1EB1">
      <w:rPr>
        <w:rFonts w:ascii="Arial" w:hAnsi="Arial" w:cs="Arial"/>
        <w:noProof/>
        <w:sz w:val="16"/>
        <w:szCs w:val="16"/>
        <w:lang w:val="de-AT"/>
      </w:rPr>
      <w:t>M:\Wr VV\165. VV - 22.10.2015\1. Mappe\Tischvorlagen\FSG DR02 - S - AMI - Maßnahmen für eine menschenwürdige Asylpolitik in Österreich und der EU.docx</w:t>
    </w:r>
    <w:r w:rsidRPr="004C4E93">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Pr="001242D4" w:rsidRDefault="001B2D7A" w:rsidP="001242D4">
    <w:pPr>
      <w:pStyle w:val="Fuzeile"/>
      <w:jc w:val="right"/>
      <w:rPr>
        <w:rFonts w:ascii="Arial" w:hAnsi="Arial" w:cs="Arial"/>
        <w:sz w:val="16"/>
        <w:szCs w:val="16"/>
      </w:rPr>
    </w:pPr>
    <w:r w:rsidRPr="001242D4">
      <w:rPr>
        <w:rFonts w:ascii="Arial" w:hAnsi="Arial" w:cs="Arial"/>
        <w:snapToGrid w:val="0"/>
        <w:sz w:val="16"/>
        <w:szCs w:val="16"/>
      </w:rPr>
      <w:t xml:space="preserve">Seite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PAGE </w:instrText>
    </w:r>
    <w:r w:rsidRPr="001242D4">
      <w:rPr>
        <w:rFonts w:ascii="Arial" w:hAnsi="Arial" w:cs="Arial"/>
        <w:snapToGrid w:val="0"/>
        <w:sz w:val="16"/>
        <w:szCs w:val="16"/>
      </w:rPr>
      <w:fldChar w:fldCharType="separate"/>
    </w:r>
    <w:r>
      <w:rPr>
        <w:rFonts w:ascii="Arial" w:hAnsi="Arial" w:cs="Arial"/>
        <w:noProof/>
        <w:snapToGrid w:val="0"/>
        <w:sz w:val="16"/>
        <w:szCs w:val="16"/>
      </w:rPr>
      <w:t>1</w:t>
    </w:r>
    <w:r w:rsidRPr="001242D4">
      <w:rPr>
        <w:rFonts w:ascii="Arial" w:hAnsi="Arial" w:cs="Arial"/>
        <w:snapToGrid w:val="0"/>
        <w:sz w:val="16"/>
        <w:szCs w:val="16"/>
      </w:rPr>
      <w:fldChar w:fldCharType="end"/>
    </w:r>
    <w:r w:rsidRPr="001242D4">
      <w:rPr>
        <w:rFonts w:ascii="Arial" w:hAnsi="Arial" w:cs="Arial"/>
        <w:snapToGrid w:val="0"/>
        <w:sz w:val="16"/>
        <w:szCs w:val="16"/>
      </w:rPr>
      <w:t xml:space="preserve"> von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NUMPAGES </w:instrText>
    </w:r>
    <w:r w:rsidRPr="001242D4">
      <w:rPr>
        <w:rFonts w:ascii="Arial" w:hAnsi="Arial" w:cs="Arial"/>
        <w:snapToGrid w:val="0"/>
        <w:sz w:val="16"/>
        <w:szCs w:val="16"/>
      </w:rPr>
      <w:fldChar w:fldCharType="separate"/>
    </w:r>
    <w:r w:rsidR="00876F45">
      <w:rPr>
        <w:rFonts w:ascii="Arial" w:hAnsi="Arial" w:cs="Arial"/>
        <w:noProof/>
        <w:snapToGrid w:val="0"/>
        <w:sz w:val="16"/>
        <w:szCs w:val="16"/>
      </w:rPr>
      <w:t>7</w:t>
    </w:r>
    <w:r w:rsidRPr="001242D4">
      <w:rPr>
        <w:rFonts w:ascii="Arial" w:hAnsi="Arial" w:cs="Arial"/>
        <w:snapToGrid w:val="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F4A" w:rsidRDefault="00484F4A">
      <w:r>
        <w:separator/>
      </w:r>
    </w:p>
  </w:footnote>
  <w:footnote w:type="continuationSeparator" w:id="0">
    <w:p w:rsidR="00484F4A" w:rsidRDefault="00484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Default="003F2336">
    <w:pPr>
      <w:pStyle w:val="Kopfzeile"/>
    </w:pPr>
    <w:r>
      <w:rPr>
        <w:noProof/>
        <w:lang w:val="de-AT" w:eastAsia="de-AT"/>
      </w:rPr>
      <w:drawing>
        <wp:anchor distT="0" distB="0" distL="114300" distR="114300" simplePos="0" relativeHeight="251658240" behindDoc="0" locked="0" layoutInCell="1" allowOverlap="1">
          <wp:simplePos x="0" y="0"/>
          <wp:positionH relativeFrom="column">
            <wp:posOffset>4610100</wp:posOffset>
          </wp:positionH>
          <wp:positionV relativeFrom="paragraph">
            <wp:posOffset>156845</wp:posOffset>
          </wp:positionV>
          <wp:extent cx="1355090" cy="893445"/>
          <wp:effectExtent l="0" t="0" r="0" b="1905"/>
          <wp:wrapNone/>
          <wp:docPr id="3" name="Bild 3"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Pr="009C5C9B" w:rsidRDefault="003F2336" w:rsidP="009C5C9B">
    <w:pPr>
      <w:pStyle w:val="Kopfzeile"/>
      <w:jc w:val="right"/>
      <w:rPr>
        <w:rFonts w:ascii="Arial" w:hAnsi="Arial" w:cs="Arial"/>
        <w:sz w:val="16"/>
        <w:szCs w:val="16"/>
      </w:rPr>
    </w:pPr>
    <w:r>
      <w:rPr>
        <w:rFonts w:ascii="Arial" w:hAnsi="Arial" w:cs="Arial"/>
        <w:noProof/>
        <w:sz w:val="16"/>
        <w:szCs w:val="16"/>
        <w:lang w:val="de-AT" w:eastAsia="de-AT"/>
      </w:rPr>
      <w:drawing>
        <wp:anchor distT="0" distB="0" distL="114300" distR="114300" simplePos="0" relativeHeight="251657216" behindDoc="0" locked="0" layoutInCell="1" allowOverlap="1">
          <wp:simplePos x="0" y="0"/>
          <wp:positionH relativeFrom="column">
            <wp:posOffset>4457700</wp:posOffset>
          </wp:positionH>
          <wp:positionV relativeFrom="paragraph">
            <wp:posOffset>4445</wp:posOffset>
          </wp:positionV>
          <wp:extent cx="1355090" cy="893445"/>
          <wp:effectExtent l="0" t="0" r="0" b="1905"/>
          <wp:wrapNone/>
          <wp:docPr id="2" name="Bild 2"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82C25CE"/>
    <w:multiLevelType w:val="hybridMultilevel"/>
    <w:tmpl w:val="255EED70"/>
    <w:lvl w:ilvl="0" w:tplc="4390717E">
      <w:start w:val="1"/>
      <w:numFmt w:val="bullet"/>
      <w:lvlText w:val=""/>
      <w:lvlJc w:val="left"/>
      <w:pPr>
        <w:ind w:left="720" w:hanging="360"/>
      </w:pPr>
      <w:rPr>
        <w:rFonts w:ascii="Wingdings" w:hAnsi="Wingdings"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C5051CD"/>
    <w:multiLevelType w:val="hybridMultilevel"/>
    <w:tmpl w:val="CE94BEAA"/>
    <w:lvl w:ilvl="0" w:tplc="4390717E">
      <w:start w:val="1"/>
      <w:numFmt w:val="bullet"/>
      <w:lvlText w:val=""/>
      <w:lvlJc w:val="left"/>
      <w:pPr>
        <w:ind w:left="720" w:hanging="360"/>
      </w:pPr>
      <w:rPr>
        <w:rFonts w:ascii="Wingdings" w:hAnsi="Wingdings"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1C866B76"/>
    <w:multiLevelType w:val="hybridMultilevel"/>
    <w:tmpl w:val="9A402ACE"/>
    <w:lvl w:ilvl="0" w:tplc="4390717E">
      <w:start w:val="1"/>
      <w:numFmt w:val="bullet"/>
      <w:lvlText w:val=""/>
      <w:lvlJc w:val="left"/>
      <w:pPr>
        <w:ind w:left="360" w:hanging="360"/>
      </w:pPr>
      <w:rPr>
        <w:rFonts w:ascii="Wingdings" w:hAnsi="Wingdings" w:hint="default"/>
        <w:color w:val="FF0000"/>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nsid w:val="22D1639D"/>
    <w:multiLevelType w:val="hybridMultilevel"/>
    <w:tmpl w:val="7DD6E1DC"/>
    <w:lvl w:ilvl="0" w:tplc="4390717E">
      <w:start w:val="1"/>
      <w:numFmt w:val="bullet"/>
      <w:lvlText w:val=""/>
      <w:lvlJc w:val="left"/>
      <w:pPr>
        <w:ind w:left="720" w:hanging="360"/>
      </w:pPr>
      <w:rPr>
        <w:rFonts w:ascii="Wingdings" w:hAnsi="Wingdings"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520A20AA"/>
    <w:multiLevelType w:val="hybridMultilevel"/>
    <w:tmpl w:val="92208222"/>
    <w:lvl w:ilvl="0" w:tplc="0D6E7F86">
      <w:numFmt w:val="bullet"/>
      <w:lvlText w:val="-"/>
      <w:lvlJc w:val="left"/>
      <w:pPr>
        <w:ind w:left="720" w:hanging="360"/>
      </w:pPr>
      <w:rPr>
        <w:rFonts w:ascii="Arial" w:hAnsi="Arial"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66482810"/>
    <w:multiLevelType w:val="hybridMultilevel"/>
    <w:tmpl w:val="573CFD6E"/>
    <w:lvl w:ilvl="0" w:tplc="4390717E">
      <w:start w:val="1"/>
      <w:numFmt w:val="bullet"/>
      <w:lvlText w:val=""/>
      <w:lvlJc w:val="left"/>
      <w:pPr>
        <w:ind w:left="360" w:hanging="360"/>
      </w:pPr>
      <w:rPr>
        <w:rFonts w:ascii="Wingdings" w:hAnsi="Wingdings" w:hint="default"/>
        <w:color w:val="FF0000"/>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
    <w:nsid w:val="72AA3E46"/>
    <w:multiLevelType w:val="hybridMultilevel"/>
    <w:tmpl w:val="CBC03B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4"/>
  </w:num>
  <w:num w:numId="6">
    <w:abstractNumId w:val="6"/>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287"/>
    <w:rsid w:val="00011F4D"/>
    <w:rsid w:val="000159F7"/>
    <w:rsid w:val="00016014"/>
    <w:rsid w:val="000203D6"/>
    <w:rsid w:val="00032D84"/>
    <w:rsid w:val="00057EF1"/>
    <w:rsid w:val="0006383D"/>
    <w:rsid w:val="00090AD6"/>
    <w:rsid w:val="000D6306"/>
    <w:rsid w:val="00110CB8"/>
    <w:rsid w:val="001242D4"/>
    <w:rsid w:val="001374A7"/>
    <w:rsid w:val="0018667C"/>
    <w:rsid w:val="001B2D7A"/>
    <w:rsid w:val="001D59A4"/>
    <w:rsid w:val="001D6444"/>
    <w:rsid w:val="002B763C"/>
    <w:rsid w:val="00327730"/>
    <w:rsid w:val="00351116"/>
    <w:rsid w:val="00395D90"/>
    <w:rsid w:val="00396946"/>
    <w:rsid w:val="003E14D6"/>
    <w:rsid w:val="003F2336"/>
    <w:rsid w:val="00434C82"/>
    <w:rsid w:val="00452CFD"/>
    <w:rsid w:val="0047100A"/>
    <w:rsid w:val="00484F4A"/>
    <w:rsid w:val="004C587E"/>
    <w:rsid w:val="005045DC"/>
    <w:rsid w:val="005C117B"/>
    <w:rsid w:val="005D1EB1"/>
    <w:rsid w:val="006B503E"/>
    <w:rsid w:val="006D6EAF"/>
    <w:rsid w:val="00702A67"/>
    <w:rsid w:val="00771D95"/>
    <w:rsid w:val="008705B8"/>
    <w:rsid w:val="00876F45"/>
    <w:rsid w:val="008938E3"/>
    <w:rsid w:val="008A4989"/>
    <w:rsid w:val="008E503B"/>
    <w:rsid w:val="009C5C9B"/>
    <w:rsid w:val="00AD43DC"/>
    <w:rsid w:val="00AE3CD4"/>
    <w:rsid w:val="00B211DB"/>
    <w:rsid w:val="00BA3D87"/>
    <w:rsid w:val="00C67832"/>
    <w:rsid w:val="00D20E3E"/>
    <w:rsid w:val="00D3405D"/>
    <w:rsid w:val="00D573BC"/>
    <w:rsid w:val="00D756A7"/>
    <w:rsid w:val="00E5636C"/>
    <w:rsid w:val="00E631D3"/>
    <w:rsid w:val="00F10D38"/>
    <w:rsid w:val="00FF0F51"/>
    <w:rsid w:val="00FF12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link w:val="FuzeileZchn"/>
    <w:rsid w:val="00FF0F51"/>
    <w:pPr>
      <w:tabs>
        <w:tab w:val="center" w:pos="4536"/>
        <w:tab w:val="right" w:pos="9072"/>
      </w:tabs>
    </w:pPr>
  </w:style>
  <w:style w:type="character" w:styleId="Seitenzahl">
    <w:name w:val="page number"/>
    <w:basedOn w:val="Absatz-Standardschriftart"/>
    <w:rsid w:val="00D3405D"/>
  </w:style>
  <w:style w:type="paragraph" w:styleId="Listenabsatz">
    <w:name w:val="List Paragraph"/>
    <w:basedOn w:val="Standard"/>
    <w:uiPriority w:val="34"/>
    <w:qFormat/>
    <w:rsid w:val="00016014"/>
    <w:pPr>
      <w:ind w:left="720"/>
      <w:contextualSpacing/>
    </w:pPr>
  </w:style>
  <w:style w:type="character" w:customStyle="1" w:styleId="FuzeileZchn">
    <w:name w:val="Fußzeile Zchn"/>
    <w:basedOn w:val="Absatz-Standardschriftart"/>
    <w:link w:val="Fuzeile"/>
    <w:rsid w:val="00AE3CD4"/>
    <w:rPr>
      <w:sz w:val="24"/>
      <w:szCs w:val="24"/>
      <w:lang w:val="de-DE" w:eastAsia="de-DE"/>
    </w:rPr>
  </w:style>
  <w:style w:type="paragraph" w:customStyle="1" w:styleId="sp2txt">
    <w:name w:val="sp2txt"/>
    <w:basedOn w:val="Standard"/>
    <w:rsid w:val="008E503B"/>
    <w:pPr>
      <w:widowControl w:val="0"/>
      <w:suppressAutoHyphens/>
      <w:spacing w:before="280" w:after="280"/>
    </w:pPr>
    <w:rPr>
      <w:rFonts w:eastAsia="Lucida Sans Unicode"/>
      <w:kern w:val="1"/>
      <w:lang w:val="de-AT" w:eastAsia="en-US"/>
    </w:rPr>
  </w:style>
  <w:style w:type="paragraph" w:styleId="Sprechblasentext">
    <w:name w:val="Balloon Text"/>
    <w:basedOn w:val="Standard"/>
    <w:link w:val="SprechblasentextZchn"/>
    <w:rsid w:val="00F10D38"/>
    <w:rPr>
      <w:rFonts w:ascii="Tahoma" w:hAnsi="Tahoma" w:cs="Tahoma"/>
      <w:sz w:val="16"/>
      <w:szCs w:val="16"/>
    </w:rPr>
  </w:style>
  <w:style w:type="character" w:customStyle="1" w:styleId="SprechblasentextZchn">
    <w:name w:val="Sprechblasentext Zchn"/>
    <w:basedOn w:val="Absatz-Standardschriftart"/>
    <w:link w:val="Sprechblasentext"/>
    <w:rsid w:val="00F10D38"/>
    <w:rPr>
      <w:rFonts w:ascii="Tahoma" w:hAnsi="Tahoma" w:cs="Tahoma"/>
      <w:sz w:val="16"/>
      <w:szCs w:val="1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link w:val="FuzeileZchn"/>
    <w:rsid w:val="00FF0F51"/>
    <w:pPr>
      <w:tabs>
        <w:tab w:val="center" w:pos="4536"/>
        <w:tab w:val="right" w:pos="9072"/>
      </w:tabs>
    </w:pPr>
  </w:style>
  <w:style w:type="character" w:styleId="Seitenzahl">
    <w:name w:val="page number"/>
    <w:basedOn w:val="Absatz-Standardschriftart"/>
    <w:rsid w:val="00D3405D"/>
  </w:style>
  <w:style w:type="paragraph" w:styleId="Listenabsatz">
    <w:name w:val="List Paragraph"/>
    <w:basedOn w:val="Standard"/>
    <w:uiPriority w:val="34"/>
    <w:qFormat/>
    <w:rsid w:val="00016014"/>
    <w:pPr>
      <w:ind w:left="720"/>
      <w:contextualSpacing/>
    </w:pPr>
  </w:style>
  <w:style w:type="character" w:customStyle="1" w:styleId="FuzeileZchn">
    <w:name w:val="Fußzeile Zchn"/>
    <w:basedOn w:val="Absatz-Standardschriftart"/>
    <w:link w:val="Fuzeile"/>
    <w:rsid w:val="00AE3CD4"/>
    <w:rPr>
      <w:sz w:val="24"/>
      <w:szCs w:val="24"/>
      <w:lang w:val="de-DE" w:eastAsia="de-DE"/>
    </w:rPr>
  </w:style>
  <w:style w:type="paragraph" w:customStyle="1" w:styleId="sp2txt">
    <w:name w:val="sp2txt"/>
    <w:basedOn w:val="Standard"/>
    <w:rsid w:val="008E503B"/>
    <w:pPr>
      <w:widowControl w:val="0"/>
      <w:suppressAutoHyphens/>
      <w:spacing w:before="280" w:after="280"/>
    </w:pPr>
    <w:rPr>
      <w:rFonts w:eastAsia="Lucida Sans Unicode"/>
      <w:kern w:val="1"/>
      <w:lang w:val="de-AT" w:eastAsia="en-US"/>
    </w:rPr>
  </w:style>
  <w:style w:type="paragraph" w:styleId="Sprechblasentext">
    <w:name w:val="Balloon Text"/>
    <w:basedOn w:val="Standard"/>
    <w:link w:val="SprechblasentextZchn"/>
    <w:rsid w:val="00F10D38"/>
    <w:rPr>
      <w:rFonts w:ascii="Tahoma" w:hAnsi="Tahoma" w:cs="Tahoma"/>
      <w:sz w:val="16"/>
      <w:szCs w:val="16"/>
    </w:rPr>
  </w:style>
  <w:style w:type="character" w:customStyle="1" w:styleId="SprechblasentextZchn">
    <w:name w:val="Sprechblasentext Zchn"/>
    <w:basedOn w:val="Absatz-Standardschriftart"/>
    <w:link w:val="Sprechblasentext"/>
    <w:rsid w:val="00F10D38"/>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F780FF56.dotm</Template>
  <TotalTime>0</TotalTime>
  <Pages>5</Pages>
  <Words>1556</Words>
  <Characters>10996</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Antrag Nr</vt:lpstr>
    </vt:vector>
  </TitlesOfParts>
  <Company>AK-Wien</Company>
  <LinksUpToDate>false</LinksUpToDate>
  <CharactersWithSpaces>12527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Nr</dc:title>
  <dc:creator>beidler</dc:creator>
  <cp:lastModifiedBy>AFFENZELLER-GREIF Dina</cp:lastModifiedBy>
  <cp:revision>3</cp:revision>
  <cp:lastPrinted>2015-10-13T06:58:00Z</cp:lastPrinted>
  <dcterms:created xsi:type="dcterms:W3CDTF">2015-10-15T13:30:00Z</dcterms:created>
  <dcterms:modified xsi:type="dcterms:W3CDTF">2015-10-19T06:58:00Z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