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51" w:rsidRDefault="00FF0F51" w:rsidP="00FF0F51">
      <w:pPr>
        <w:pStyle w:val="berschrift1"/>
        <w:rPr>
          <w:rFonts w:cs="Arial"/>
        </w:rPr>
      </w:pPr>
      <w:r>
        <w:rPr>
          <w:rFonts w:cs="Arial"/>
        </w:rPr>
        <w:t xml:space="preserve">Antrag Nr. </w:t>
      </w:r>
      <w:r w:rsidR="008B434C">
        <w:rPr>
          <w:rFonts w:cs="Arial"/>
        </w:rPr>
        <w:t>1</w:t>
      </w:r>
      <w:r w:rsidR="00470010">
        <w:rPr>
          <w:rFonts w:cs="Arial"/>
        </w:rPr>
        <w:t>7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Fraktion sozialdemokratischer GewerkschafterInnen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die </w:t>
      </w:r>
      <w:r w:rsidR="000570DB">
        <w:rPr>
          <w:rFonts w:ascii="Arial" w:hAnsi="Arial" w:cs="Arial"/>
          <w:sz w:val="20"/>
        </w:rPr>
        <w:t>16</w:t>
      </w:r>
      <w:r w:rsidR="00873399">
        <w:rPr>
          <w:rFonts w:ascii="Arial" w:hAnsi="Arial" w:cs="Arial"/>
          <w:sz w:val="20"/>
        </w:rPr>
        <w:t>6</w:t>
      </w:r>
      <w:r w:rsidR="000570DB">
        <w:rPr>
          <w:rFonts w:ascii="Arial" w:hAnsi="Arial" w:cs="Arial"/>
          <w:sz w:val="20"/>
        </w:rPr>
        <w:t xml:space="preserve">. </w:t>
      </w:r>
      <w:r w:rsidR="00011F4D" w:rsidRPr="00011F4D">
        <w:rPr>
          <w:rFonts w:ascii="Arial" w:hAnsi="Arial" w:cs="Arial"/>
          <w:sz w:val="20"/>
        </w:rPr>
        <w:t>Vollversammlung der Kammer für Arbeiter und Angestellte für Wien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am </w:t>
      </w:r>
      <w:r w:rsidR="00C95C9B">
        <w:rPr>
          <w:rFonts w:ascii="Arial" w:hAnsi="Arial" w:cs="Arial"/>
          <w:sz w:val="20"/>
        </w:rPr>
        <w:t>2</w:t>
      </w:r>
      <w:r w:rsidR="00F14010">
        <w:rPr>
          <w:rFonts w:ascii="Arial" w:hAnsi="Arial" w:cs="Arial"/>
          <w:sz w:val="20"/>
        </w:rPr>
        <w:t>5</w:t>
      </w:r>
      <w:r w:rsidR="006A7FB6">
        <w:rPr>
          <w:rFonts w:ascii="Arial" w:hAnsi="Arial" w:cs="Arial"/>
          <w:sz w:val="20"/>
        </w:rPr>
        <w:t>.</w:t>
      </w:r>
      <w:r w:rsidR="008B434C">
        <w:rPr>
          <w:rFonts w:ascii="Arial" w:hAnsi="Arial" w:cs="Arial"/>
          <w:sz w:val="20"/>
        </w:rPr>
        <w:t xml:space="preserve"> Mai </w:t>
      </w:r>
      <w:r w:rsidR="006A7FB6">
        <w:rPr>
          <w:rFonts w:ascii="Arial" w:hAnsi="Arial" w:cs="Arial"/>
          <w:sz w:val="20"/>
        </w:rPr>
        <w:t>201</w:t>
      </w:r>
      <w:r w:rsidR="00F14010">
        <w:rPr>
          <w:rFonts w:ascii="Arial" w:hAnsi="Arial" w:cs="Arial"/>
          <w:sz w:val="20"/>
        </w:rPr>
        <w:t>6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982145" w:rsidRPr="00982145" w:rsidRDefault="00982145" w:rsidP="00982145">
      <w:pPr>
        <w:pStyle w:val="berschrift1"/>
        <w:rPr>
          <w:rFonts w:cs="Arial"/>
          <w:caps/>
        </w:rPr>
      </w:pPr>
      <w:r w:rsidRPr="00982145">
        <w:rPr>
          <w:rFonts w:cs="Arial"/>
          <w:caps/>
        </w:rPr>
        <w:t>Kaution statt</w:t>
      </w:r>
      <w:r w:rsidR="005F0B92">
        <w:rPr>
          <w:rFonts w:cs="Arial"/>
          <w:caps/>
        </w:rPr>
        <w:t xml:space="preserve"> Gebühren bei Uni-Aufnahmetests</w:t>
      </w:r>
    </w:p>
    <w:p w:rsidR="0018667C" w:rsidRPr="00FF0F51" w:rsidRDefault="0018667C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F0F51" w:rsidRDefault="00B70479" w:rsidP="00724E6D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2E03B6">
        <w:rPr>
          <w:rFonts w:ascii="Arial" w:hAnsi="Arial" w:cs="Arial"/>
          <w:b/>
          <w:sz w:val="20"/>
          <w:szCs w:val="20"/>
        </w:rPr>
        <w:t>Forderung:</w:t>
      </w:r>
    </w:p>
    <w:p w:rsidR="00EA19F4" w:rsidRDefault="00EA19F4" w:rsidP="00EA19F4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EA19F4">
        <w:rPr>
          <w:rFonts w:ascii="Arial" w:hAnsi="Arial" w:cs="Arial"/>
          <w:b/>
          <w:sz w:val="20"/>
          <w:szCs w:val="20"/>
        </w:rPr>
        <w:t xml:space="preserve">Die Vollversammlung fordert die Einführung einer Kautionsregelung anstelle der derzeitigen  „Gebühren“ bei Aufnahmeverfahren zu zugangsbeschränkten Studien im Universitätsgesetz. </w:t>
      </w:r>
    </w:p>
    <w:p w:rsidR="00814135" w:rsidRPr="00EA19F4" w:rsidRDefault="00814135" w:rsidP="00EA19F4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EA19F4" w:rsidRPr="00996857" w:rsidRDefault="00EA19F4" w:rsidP="00EA19F4">
      <w:pPr>
        <w:spacing w:line="280" w:lineRule="exact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A19F4">
        <w:rPr>
          <w:rFonts w:ascii="Arial" w:hAnsi="Arial" w:cs="Arial"/>
          <w:b/>
          <w:sz w:val="20"/>
          <w:szCs w:val="20"/>
        </w:rPr>
        <w:t xml:space="preserve">All jene, die tatsächlich beim Aufnahmetest teilnehmen, sollen die Kaution rückerstattet bekommen, unabhängig davon, ob sie diesen bestehen oder nicht. </w:t>
      </w:r>
      <w:r w:rsidR="00996857" w:rsidRPr="00996857">
        <w:rPr>
          <w:rFonts w:ascii="Arial" w:hAnsi="Arial" w:cs="Arial"/>
          <w:b/>
          <w:i/>
          <w:sz w:val="20"/>
          <w:szCs w:val="20"/>
          <w:u w:val="single"/>
        </w:rPr>
        <w:t xml:space="preserve">Bei einer Nichtteilnahme aufgrund belegbarer persönlicher Gründe (zB Krankheit) soll ebenfalls eine </w:t>
      </w:r>
      <w:proofErr w:type="spellStart"/>
      <w:r w:rsidR="00996857" w:rsidRPr="00996857">
        <w:rPr>
          <w:rFonts w:ascii="Arial" w:hAnsi="Arial" w:cs="Arial"/>
          <w:b/>
          <w:i/>
          <w:sz w:val="20"/>
          <w:szCs w:val="20"/>
          <w:u w:val="single"/>
        </w:rPr>
        <w:t>Refundierung</w:t>
      </w:r>
      <w:proofErr w:type="spellEnd"/>
      <w:r w:rsidR="00996857" w:rsidRPr="00996857">
        <w:rPr>
          <w:rFonts w:ascii="Arial" w:hAnsi="Arial" w:cs="Arial"/>
          <w:b/>
          <w:i/>
          <w:sz w:val="20"/>
          <w:szCs w:val="20"/>
          <w:u w:val="single"/>
        </w:rPr>
        <w:t xml:space="preserve"> erfolgen.</w:t>
      </w:r>
    </w:p>
    <w:p w:rsidR="00AA0718" w:rsidRPr="00EA19F4" w:rsidRDefault="00AA0718" w:rsidP="00EA19F4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430487" w:rsidRPr="00996857" w:rsidRDefault="00430487" w:rsidP="00430487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996857">
        <w:rPr>
          <w:rFonts w:ascii="Arial" w:hAnsi="Arial" w:cs="Arial"/>
          <w:b/>
          <w:sz w:val="20"/>
          <w:szCs w:val="20"/>
        </w:rPr>
        <w:t>Darüber hinaus bekräftigt die Vollversammlung der AK ihr Bekenntnis zum freien Hochschulzugang und fordert, dass das künftige Modell einer Studienplatzfinanzierung an Universitäten eine ausreichende Zahl an Studienplätzen vors</w:t>
      </w:r>
      <w:r w:rsidR="008A4882" w:rsidRPr="00996857">
        <w:rPr>
          <w:rFonts w:ascii="Arial" w:hAnsi="Arial" w:cs="Arial"/>
          <w:b/>
          <w:sz w:val="20"/>
          <w:szCs w:val="20"/>
        </w:rPr>
        <w:t>ieht</w:t>
      </w:r>
      <w:r w:rsidRPr="00996857">
        <w:rPr>
          <w:rFonts w:ascii="Arial" w:hAnsi="Arial" w:cs="Arial"/>
          <w:b/>
          <w:sz w:val="20"/>
          <w:szCs w:val="20"/>
        </w:rPr>
        <w:t xml:space="preserve">. </w:t>
      </w:r>
    </w:p>
    <w:p w:rsidR="008705B8" w:rsidRDefault="008705B8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8705B8" w:rsidRDefault="005126B2" w:rsidP="005126B2">
      <w:pPr>
        <w:spacing w:line="280" w:lineRule="exact"/>
        <w:ind w:left="-426" w:firstLine="426"/>
        <w:jc w:val="both"/>
        <w:rPr>
          <w:rFonts w:ascii="Arial" w:hAnsi="Arial" w:cs="Arial"/>
          <w:b/>
          <w:sz w:val="20"/>
          <w:szCs w:val="20"/>
        </w:rPr>
      </w:pPr>
      <w:r w:rsidRPr="002E03B6">
        <w:rPr>
          <w:rFonts w:ascii="Arial" w:hAnsi="Arial" w:cs="Arial"/>
          <w:b/>
          <w:sz w:val="20"/>
          <w:szCs w:val="20"/>
        </w:rPr>
        <w:t>Begründung:</w:t>
      </w:r>
    </w:p>
    <w:p w:rsidR="00016654" w:rsidRDefault="00E823C2" w:rsidP="00B70479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Mit der letzten Novelle des Universitätsgesetzes wurden die Zugangsbeschränkungen in verschiedenen</w:t>
      </w:r>
      <w:r w:rsidR="00016654">
        <w:rPr>
          <w:rFonts w:ascii="Arial" w:hAnsi="Arial" w:cs="Arial"/>
          <w:sz w:val="20"/>
          <w:szCs w:val="20"/>
        </w:rPr>
        <w:t xml:space="preserve"> Fächern </w:t>
      </w:r>
      <w:r w:rsidR="005126B2">
        <w:rPr>
          <w:rFonts w:ascii="Arial" w:hAnsi="Arial" w:cs="Arial"/>
          <w:sz w:val="20"/>
          <w:szCs w:val="20"/>
        </w:rPr>
        <w:t xml:space="preserve">(Medizin, Biologie, Psychologie, Pharmazie etc.) </w:t>
      </w:r>
      <w:r w:rsidR="00016654">
        <w:rPr>
          <w:rFonts w:ascii="Arial" w:hAnsi="Arial" w:cs="Arial"/>
          <w:sz w:val="20"/>
          <w:szCs w:val="20"/>
        </w:rPr>
        <w:t xml:space="preserve">verlängert. </w:t>
      </w:r>
      <w:r w:rsidR="001B6CD9">
        <w:rPr>
          <w:rFonts w:ascii="Arial" w:hAnsi="Arial" w:cs="Arial"/>
          <w:sz w:val="20"/>
          <w:szCs w:val="20"/>
        </w:rPr>
        <w:t xml:space="preserve">Bei Lehramtsstudien gibt es ein Eignungsverfahren. </w:t>
      </w:r>
    </w:p>
    <w:p w:rsidR="00B10436" w:rsidRDefault="00016654" w:rsidP="00B70479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„Gebühren“ für das Aufnahme</w:t>
      </w:r>
      <w:r w:rsidR="001B6CD9">
        <w:rPr>
          <w:rFonts w:ascii="Arial" w:hAnsi="Arial" w:cs="Arial"/>
          <w:sz w:val="20"/>
          <w:szCs w:val="20"/>
        </w:rPr>
        <w:t>- bzw. Eignungs</w:t>
      </w:r>
      <w:r>
        <w:rPr>
          <w:rFonts w:ascii="Arial" w:hAnsi="Arial" w:cs="Arial"/>
          <w:sz w:val="20"/>
          <w:szCs w:val="20"/>
        </w:rPr>
        <w:t>verfahren</w:t>
      </w:r>
      <w:r w:rsidR="00D169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wurden bislang primär von den AnwärterInnen für ein Medizinstudium </w:t>
      </w:r>
      <w:r w:rsidR="00B10436">
        <w:rPr>
          <w:rFonts w:ascii="Arial" w:hAnsi="Arial" w:cs="Arial"/>
          <w:sz w:val="20"/>
          <w:szCs w:val="20"/>
        </w:rPr>
        <w:t>eingehoben</w:t>
      </w:r>
      <w:r>
        <w:rPr>
          <w:rFonts w:ascii="Arial" w:hAnsi="Arial" w:cs="Arial"/>
          <w:sz w:val="20"/>
          <w:szCs w:val="20"/>
        </w:rPr>
        <w:t xml:space="preserve">. </w:t>
      </w:r>
      <w:r w:rsidR="00003CDE">
        <w:rPr>
          <w:rFonts w:ascii="Arial" w:hAnsi="Arial" w:cs="Arial"/>
          <w:sz w:val="20"/>
          <w:szCs w:val="20"/>
        </w:rPr>
        <w:t>F</w:t>
      </w:r>
      <w:r w:rsidR="00E823C2">
        <w:rPr>
          <w:rFonts w:ascii="Arial" w:hAnsi="Arial" w:cs="Arial"/>
          <w:sz w:val="20"/>
          <w:szCs w:val="20"/>
        </w:rPr>
        <w:t xml:space="preserve">ür das </w:t>
      </w:r>
      <w:r>
        <w:rPr>
          <w:rFonts w:ascii="Arial" w:hAnsi="Arial" w:cs="Arial"/>
          <w:sz w:val="20"/>
          <w:szCs w:val="20"/>
        </w:rPr>
        <w:t>Medizin-</w:t>
      </w:r>
      <w:r w:rsidR="00E823C2">
        <w:rPr>
          <w:rFonts w:ascii="Arial" w:hAnsi="Arial" w:cs="Arial"/>
          <w:sz w:val="20"/>
          <w:szCs w:val="20"/>
        </w:rPr>
        <w:t xml:space="preserve">Aufnahmeverfahren </w:t>
      </w:r>
      <w:r w:rsidR="00003CDE">
        <w:rPr>
          <w:rFonts w:ascii="Arial" w:hAnsi="Arial" w:cs="Arial"/>
          <w:sz w:val="20"/>
          <w:szCs w:val="20"/>
        </w:rPr>
        <w:t xml:space="preserve">wird derzeit </w:t>
      </w:r>
      <w:r w:rsidR="00E823C2">
        <w:rPr>
          <w:rFonts w:ascii="Arial" w:hAnsi="Arial" w:cs="Arial"/>
          <w:sz w:val="20"/>
          <w:szCs w:val="20"/>
        </w:rPr>
        <w:t xml:space="preserve"> zu Beginn des Verfahrens eine Kostenbeteiligung </w:t>
      </w:r>
      <w:r>
        <w:rPr>
          <w:rFonts w:ascii="Arial" w:hAnsi="Arial" w:cs="Arial"/>
          <w:sz w:val="20"/>
          <w:szCs w:val="20"/>
        </w:rPr>
        <w:t>von 110</w:t>
      </w:r>
      <w:r w:rsidR="005126B2">
        <w:rPr>
          <w:rFonts w:ascii="Arial" w:hAnsi="Arial" w:cs="Arial"/>
          <w:sz w:val="20"/>
          <w:szCs w:val="20"/>
        </w:rPr>
        <w:t xml:space="preserve"> Euro </w:t>
      </w:r>
      <w:r w:rsidR="00003CDE">
        <w:rPr>
          <w:rFonts w:ascii="Arial" w:hAnsi="Arial" w:cs="Arial"/>
          <w:sz w:val="20"/>
          <w:szCs w:val="20"/>
        </w:rPr>
        <w:t>verlangt.</w:t>
      </w:r>
      <w:r w:rsidR="00D015CD">
        <w:rPr>
          <w:rFonts w:ascii="Arial" w:hAnsi="Arial" w:cs="Arial"/>
          <w:sz w:val="20"/>
          <w:szCs w:val="20"/>
        </w:rPr>
        <w:t xml:space="preserve"> </w:t>
      </w:r>
    </w:p>
    <w:p w:rsidR="00016654" w:rsidRDefault="00475B21" w:rsidP="00B70479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Zudem gab bzw. gibt es einen Kostenbeitrag von 50 Euro für das Eignungsverfahren beim Lehramt</w:t>
      </w:r>
      <w:r w:rsidR="0024451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studium an der Universität Innsbruck. Eine entsprechende </w:t>
      </w:r>
      <w:r w:rsidR="007C4A3A">
        <w:rPr>
          <w:rFonts w:ascii="Arial" w:hAnsi="Arial" w:cs="Arial"/>
          <w:sz w:val="20"/>
          <w:szCs w:val="20"/>
        </w:rPr>
        <w:t xml:space="preserve">Klage beim  </w:t>
      </w:r>
      <w:r w:rsidR="00D015CD">
        <w:rPr>
          <w:rFonts w:ascii="Arial" w:hAnsi="Arial" w:cs="Arial"/>
          <w:sz w:val="20"/>
          <w:szCs w:val="20"/>
        </w:rPr>
        <w:t>Verfassungsgerichtshof</w:t>
      </w:r>
      <w:r w:rsidR="007C4A3A">
        <w:rPr>
          <w:rFonts w:ascii="Arial" w:hAnsi="Arial" w:cs="Arial"/>
          <w:sz w:val="20"/>
          <w:szCs w:val="20"/>
        </w:rPr>
        <w:t xml:space="preserve"> wurde 2015</w:t>
      </w:r>
      <w:r w:rsidR="00E423A4">
        <w:rPr>
          <w:rFonts w:ascii="Arial" w:hAnsi="Arial" w:cs="Arial"/>
          <w:sz w:val="20"/>
          <w:szCs w:val="20"/>
        </w:rPr>
        <w:t xml:space="preserve"> abgewiesen</w:t>
      </w:r>
      <w:r>
        <w:rPr>
          <w:rFonts w:ascii="Arial" w:hAnsi="Arial" w:cs="Arial"/>
          <w:sz w:val="20"/>
          <w:szCs w:val="20"/>
        </w:rPr>
        <w:t>, wobei in der Begründung der Kost</w:t>
      </w:r>
      <w:r w:rsidR="00D3746E">
        <w:rPr>
          <w:rFonts w:ascii="Arial" w:hAnsi="Arial" w:cs="Arial"/>
          <w:sz w:val="20"/>
          <w:szCs w:val="20"/>
        </w:rPr>
        <w:t xml:space="preserve">enbeitrag als „angemessen“ und </w:t>
      </w:r>
      <w:r>
        <w:rPr>
          <w:rFonts w:ascii="Arial" w:hAnsi="Arial" w:cs="Arial"/>
          <w:sz w:val="20"/>
          <w:szCs w:val="20"/>
        </w:rPr>
        <w:t>„ablauftechnische Maßnahme“ bewertet wurde</w:t>
      </w:r>
      <w:r w:rsidR="00E423A4">
        <w:rPr>
          <w:rFonts w:ascii="Arial" w:hAnsi="Arial" w:cs="Arial"/>
          <w:sz w:val="20"/>
          <w:szCs w:val="20"/>
        </w:rPr>
        <w:t>.</w:t>
      </w:r>
    </w:p>
    <w:p w:rsidR="005126B2" w:rsidRDefault="005126B2" w:rsidP="00B70479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126B2" w:rsidRDefault="00016654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Aufgrund der großen Differenzen zwischen den Anmeldungen und den tatsächlich zum Aufnahmetest erschienen</w:t>
      </w:r>
      <w:r w:rsidR="00244515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Personen </w:t>
      </w:r>
      <w:r w:rsidR="00B10436">
        <w:rPr>
          <w:rFonts w:ascii="Arial" w:hAnsi="Arial" w:cs="Arial"/>
          <w:sz w:val="20"/>
          <w:szCs w:val="20"/>
        </w:rPr>
        <w:t xml:space="preserve">sowie den administrativen Kosten für Saalanmietungen etc. </w:t>
      </w:r>
      <w:r>
        <w:rPr>
          <w:rFonts w:ascii="Arial" w:hAnsi="Arial" w:cs="Arial"/>
          <w:sz w:val="20"/>
          <w:szCs w:val="20"/>
        </w:rPr>
        <w:t xml:space="preserve">haben </w:t>
      </w:r>
      <w:r w:rsidR="00E423A4">
        <w:rPr>
          <w:rFonts w:ascii="Arial" w:hAnsi="Arial" w:cs="Arial"/>
          <w:sz w:val="20"/>
          <w:szCs w:val="20"/>
        </w:rPr>
        <w:t>weitere</w:t>
      </w:r>
      <w:r>
        <w:rPr>
          <w:rFonts w:ascii="Arial" w:hAnsi="Arial" w:cs="Arial"/>
          <w:sz w:val="20"/>
          <w:szCs w:val="20"/>
        </w:rPr>
        <w:t xml:space="preserve"> Universitäten beschlossen, </w:t>
      </w:r>
      <w:r w:rsidR="001B6CD9">
        <w:rPr>
          <w:rFonts w:ascii="Arial" w:hAnsi="Arial" w:cs="Arial"/>
          <w:sz w:val="20"/>
          <w:szCs w:val="20"/>
        </w:rPr>
        <w:t xml:space="preserve">künftig </w:t>
      </w:r>
      <w:r>
        <w:rPr>
          <w:rFonts w:ascii="Arial" w:hAnsi="Arial" w:cs="Arial"/>
          <w:sz w:val="20"/>
          <w:szCs w:val="20"/>
        </w:rPr>
        <w:t xml:space="preserve">ebenfalls Anmeldegebühren zu verlangen. </w:t>
      </w:r>
      <w:r w:rsidR="002A2293">
        <w:rPr>
          <w:rFonts w:ascii="Arial" w:hAnsi="Arial" w:cs="Arial"/>
          <w:sz w:val="20"/>
          <w:szCs w:val="20"/>
        </w:rPr>
        <w:t>Der Universitätsstandort Wien ist besonders betroffen</w:t>
      </w:r>
      <w:r w:rsidR="00B10436">
        <w:rPr>
          <w:rFonts w:ascii="Arial" w:hAnsi="Arial" w:cs="Arial"/>
          <w:sz w:val="20"/>
          <w:szCs w:val="20"/>
        </w:rPr>
        <w:t>, wobei die Vorgangsweisen unterschiedlich sind</w:t>
      </w:r>
      <w:r w:rsidR="002A2293">
        <w:rPr>
          <w:rFonts w:ascii="Arial" w:hAnsi="Arial" w:cs="Arial"/>
          <w:sz w:val="20"/>
          <w:szCs w:val="20"/>
        </w:rPr>
        <w:t>:</w:t>
      </w:r>
    </w:p>
    <w:p w:rsidR="00B10436" w:rsidRDefault="005126B2" w:rsidP="00B70479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hebt die Universität Wien nunmehr 50 Euro bei der </w:t>
      </w:r>
      <w:r w:rsidR="001B6CD9">
        <w:rPr>
          <w:rFonts w:ascii="Arial" w:hAnsi="Arial" w:cs="Arial"/>
          <w:sz w:val="20"/>
          <w:szCs w:val="20"/>
        </w:rPr>
        <w:t>Registrierung zum Aufnahme-/Eignungsverfahren</w:t>
      </w:r>
      <w:r>
        <w:rPr>
          <w:rFonts w:ascii="Arial" w:hAnsi="Arial" w:cs="Arial"/>
          <w:sz w:val="20"/>
          <w:szCs w:val="20"/>
        </w:rPr>
        <w:t xml:space="preserve"> </w:t>
      </w:r>
      <w:r w:rsidR="00475B21">
        <w:rPr>
          <w:rFonts w:ascii="Arial" w:hAnsi="Arial" w:cs="Arial"/>
          <w:sz w:val="20"/>
          <w:szCs w:val="20"/>
        </w:rPr>
        <w:t xml:space="preserve">für das Studienjahr 2016/17 </w:t>
      </w:r>
      <w:r w:rsidR="00B10436">
        <w:rPr>
          <w:rFonts w:ascii="Arial" w:hAnsi="Arial" w:cs="Arial"/>
          <w:sz w:val="20"/>
          <w:szCs w:val="20"/>
        </w:rPr>
        <w:t>in den</w:t>
      </w:r>
      <w:r w:rsidRPr="001B6CD9">
        <w:rPr>
          <w:rFonts w:ascii="Arial" w:hAnsi="Arial" w:cs="Arial"/>
          <w:sz w:val="20"/>
          <w:szCs w:val="20"/>
        </w:rPr>
        <w:t xml:space="preserve"> </w:t>
      </w:r>
      <w:r w:rsidR="001B6CD9">
        <w:rPr>
          <w:rFonts w:ascii="Arial" w:hAnsi="Arial" w:cs="Arial"/>
          <w:sz w:val="20"/>
          <w:szCs w:val="20"/>
        </w:rPr>
        <w:t>Bachelor-</w:t>
      </w:r>
      <w:r w:rsidRPr="001B6CD9">
        <w:rPr>
          <w:rFonts w:ascii="Arial" w:hAnsi="Arial" w:cs="Arial"/>
          <w:sz w:val="20"/>
          <w:szCs w:val="20"/>
        </w:rPr>
        <w:t xml:space="preserve">Fächern Biologie, </w:t>
      </w:r>
      <w:r w:rsidRPr="005126B2">
        <w:rPr>
          <w:rFonts w:ascii="Arial" w:hAnsi="Arial" w:cs="Arial"/>
          <w:sz w:val="20"/>
          <w:szCs w:val="20"/>
        </w:rPr>
        <w:t xml:space="preserve">Pharmazie, Ernährungswissenschaften, Wirtschaftswissenschaften, (Internationale) Betriebswirtschaft, Volkswirtschaft, Publizistik-und Kommunikationswissenschaft, Psychologie und Lehramt </w:t>
      </w:r>
      <w:r w:rsidR="00B10436">
        <w:rPr>
          <w:rFonts w:ascii="Arial" w:hAnsi="Arial" w:cs="Arial"/>
          <w:sz w:val="20"/>
          <w:szCs w:val="20"/>
        </w:rPr>
        <w:t xml:space="preserve">ein. </w:t>
      </w:r>
    </w:p>
    <w:p w:rsidR="00FF0F51" w:rsidRDefault="002A2293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Wirtschaftsuniversität </w:t>
      </w:r>
      <w:r w:rsidR="00B10436">
        <w:rPr>
          <w:rFonts w:ascii="Arial" w:hAnsi="Arial" w:cs="Arial"/>
          <w:sz w:val="20"/>
          <w:szCs w:val="20"/>
        </w:rPr>
        <w:t xml:space="preserve">verlangt </w:t>
      </w:r>
      <w:r w:rsidR="00475B21">
        <w:rPr>
          <w:rFonts w:ascii="Arial" w:hAnsi="Arial" w:cs="Arial"/>
          <w:sz w:val="20"/>
          <w:szCs w:val="20"/>
        </w:rPr>
        <w:t xml:space="preserve">für das kommende Studienjahr </w:t>
      </w:r>
      <w:r>
        <w:rPr>
          <w:rFonts w:ascii="Arial" w:hAnsi="Arial" w:cs="Arial"/>
          <w:sz w:val="20"/>
          <w:szCs w:val="20"/>
        </w:rPr>
        <w:t xml:space="preserve">ebenfalls 50 Euro </w:t>
      </w:r>
      <w:r w:rsidR="00B10436">
        <w:rPr>
          <w:rFonts w:ascii="Arial" w:hAnsi="Arial" w:cs="Arial"/>
          <w:sz w:val="20"/>
          <w:szCs w:val="20"/>
        </w:rPr>
        <w:t>bei der Anmeldung</w:t>
      </w:r>
      <w:r>
        <w:rPr>
          <w:rFonts w:ascii="Arial" w:hAnsi="Arial" w:cs="Arial"/>
          <w:sz w:val="20"/>
          <w:szCs w:val="20"/>
        </w:rPr>
        <w:t xml:space="preserve">, </w:t>
      </w:r>
      <w:r w:rsidR="00B10436">
        <w:rPr>
          <w:rFonts w:ascii="Arial" w:hAnsi="Arial" w:cs="Arial"/>
          <w:sz w:val="20"/>
          <w:szCs w:val="20"/>
        </w:rPr>
        <w:t>es s</w:t>
      </w:r>
      <w:r w:rsidR="00D1695D">
        <w:rPr>
          <w:rFonts w:ascii="Arial" w:hAnsi="Arial" w:cs="Arial"/>
          <w:sz w:val="20"/>
          <w:szCs w:val="20"/>
        </w:rPr>
        <w:t xml:space="preserve">ollen </w:t>
      </w:r>
      <w:r w:rsidR="00B10436">
        <w:rPr>
          <w:rFonts w:ascii="Arial" w:hAnsi="Arial" w:cs="Arial"/>
          <w:sz w:val="20"/>
          <w:szCs w:val="20"/>
        </w:rPr>
        <w:t xml:space="preserve">jedoch </w:t>
      </w:r>
      <w:r w:rsidR="00D1695D">
        <w:rPr>
          <w:rFonts w:ascii="Arial" w:hAnsi="Arial" w:cs="Arial"/>
          <w:sz w:val="20"/>
          <w:szCs w:val="20"/>
        </w:rPr>
        <w:t>alle</w:t>
      </w:r>
      <w:r w:rsidR="00192966">
        <w:rPr>
          <w:rFonts w:ascii="Arial" w:hAnsi="Arial" w:cs="Arial"/>
          <w:sz w:val="20"/>
          <w:szCs w:val="20"/>
        </w:rPr>
        <w:t xml:space="preserve"> Studierenden</w:t>
      </w:r>
      <w:r w:rsidR="00D1695D">
        <w:rPr>
          <w:rFonts w:ascii="Arial" w:hAnsi="Arial" w:cs="Arial"/>
          <w:sz w:val="20"/>
          <w:szCs w:val="20"/>
        </w:rPr>
        <w:t>, die mit einem WU-Studium beginnen, d</w:t>
      </w:r>
      <w:r w:rsidR="00192966">
        <w:rPr>
          <w:rFonts w:ascii="Arial" w:hAnsi="Arial" w:cs="Arial"/>
          <w:sz w:val="20"/>
          <w:szCs w:val="20"/>
        </w:rPr>
        <w:t xml:space="preserve">ie Gebühr in Form </w:t>
      </w:r>
      <w:r w:rsidR="00D1695D">
        <w:rPr>
          <w:rFonts w:ascii="Arial" w:hAnsi="Arial" w:cs="Arial"/>
          <w:sz w:val="20"/>
          <w:szCs w:val="20"/>
        </w:rPr>
        <w:t>eines „Welcom</w:t>
      </w:r>
      <w:r w:rsidR="00B10436">
        <w:rPr>
          <w:rFonts w:ascii="Arial" w:hAnsi="Arial" w:cs="Arial"/>
          <w:sz w:val="20"/>
          <w:szCs w:val="20"/>
        </w:rPr>
        <w:t>e</w:t>
      </w:r>
      <w:r w:rsidR="00D1695D">
        <w:rPr>
          <w:rFonts w:ascii="Arial" w:hAnsi="Arial" w:cs="Arial"/>
          <w:sz w:val="20"/>
          <w:szCs w:val="20"/>
        </w:rPr>
        <w:t xml:space="preserve"> Package“ im Wert der Registrierungsgebühr</w:t>
      </w:r>
      <w:r w:rsidR="00470010">
        <w:rPr>
          <w:rFonts w:ascii="Arial" w:hAnsi="Arial" w:cs="Arial"/>
          <w:sz w:val="20"/>
          <w:szCs w:val="20"/>
        </w:rPr>
        <w:t xml:space="preserve"> rückerstattet bekommen.</w:t>
      </w:r>
    </w:p>
    <w:p w:rsidR="00470010" w:rsidRPr="00470010" w:rsidRDefault="00470010" w:rsidP="00470010">
      <w:pPr>
        <w:jc w:val="both"/>
        <w:rPr>
          <w:rFonts w:ascii="Arial" w:hAnsi="Arial" w:cs="Arial"/>
          <w:sz w:val="18"/>
          <w:szCs w:val="6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5045DC" w:rsidRPr="00FF0F51" w:rsidTr="008938E3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Angenommen </w:t>
            </w:r>
            <w:bookmarkStart w:id="1" w:name="Kontrollkästchen1"/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96857">
              <w:rPr>
                <w:sz w:val="16"/>
                <w:szCs w:val="16"/>
              </w:rPr>
            </w:r>
            <w:r w:rsidR="0099685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Zuweisung</w:t>
            </w:r>
            <w:r w:rsidRPr="00FF0F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857">
              <w:rPr>
                <w:sz w:val="16"/>
                <w:szCs w:val="16"/>
              </w:rPr>
            </w:r>
            <w:r w:rsidR="00996857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Ablehnung </w:t>
            </w:r>
            <w:bookmarkStart w:id="2" w:name="Kontrollkästchen4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857">
              <w:rPr>
                <w:sz w:val="16"/>
                <w:szCs w:val="16"/>
              </w:rPr>
            </w:r>
            <w:r w:rsidR="00996857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Einstimmig </w:t>
            </w:r>
            <w:bookmarkStart w:id="3" w:name="Kontrollkästchen2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sz w:val="16"/>
                <w:szCs w:val="16"/>
              </w:rPr>
              <w:instrText xml:space="preserve"> FORMCHECKBOX </w:instrText>
            </w:r>
            <w:r w:rsidR="00996857">
              <w:rPr>
                <w:sz w:val="16"/>
                <w:szCs w:val="16"/>
              </w:rPr>
            </w:r>
            <w:r w:rsidR="00996857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Mehrstimmig </w:t>
            </w:r>
            <w:bookmarkStart w:id="4" w:name="Kontrollkästchen3"/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96857">
              <w:rPr>
                <w:sz w:val="16"/>
                <w:szCs w:val="16"/>
              </w:rPr>
            </w:r>
            <w:r w:rsidR="0099685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FF0F51" w:rsidRPr="008B434C" w:rsidRDefault="00FF0F51" w:rsidP="008B434C">
      <w:pPr>
        <w:jc w:val="both"/>
        <w:rPr>
          <w:rFonts w:ascii="Arial" w:hAnsi="Arial" w:cs="Arial"/>
          <w:sz w:val="6"/>
          <w:szCs w:val="6"/>
        </w:rPr>
      </w:pPr>
    </w:p>
    <w:sectPr w:rsidR="00FF0F51" w:rsidRPr="008B434C" w:rsidSect="008705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A8" w:rsidRDefault="00E663A8">
      <w:r>
        <w:separator/>
      </w:r>
    </w:p>
  </w:endnote>
  <w:endnote w:type="continuationSeparator" w:id="0">
    <w:p w:rsidR="00E663A8" w:rsidRDefault="00E6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34C" w:rsidRPr="008B434C" w:rsidRDefault="008B434C" w:rsidP="008B434C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\p  \* MERGEFORMAT </w:instrText>
    </w:r>
    <w:r>
      <w:rPr>
        <w:rFonts w:ascii="Arial" w:hAnsi="Arial" w:cs="Arial"/>
        <w:sz w:val="16"/>
        <w:szCs w:val="16"/>
      </w:rPr>
      <w:fldChar w:fldCharType="separate"/>
    </w:r>
    <w:r w:rsidR="00470010">
      <w:rPr>
        <w:rFonts w:ascii="Arial" w:hAnsi="Arial" w:cs="Arial"/>
        <w:noProof/>
        <w:sz w:val="16"/>
        <w:szCs w:val="16"/>
      </w:rPr>
      <w:t>M:\Wr VV\166. VV - 25.05.2016\2. Anträge\1. FSG\FSG17 - B - BP - Kaution Uni Aufnahmetests.docx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Pr="001242D4" w:rsidRDefault="001B2D7A" w:rsidP="001242D4">
    <w:pPr>
      <w:pStyle w:val="Fuzeile"/>
      <w:jc w:val="right"/>
      <w:rPr>
        <w:rFonts w:ascii="Arial" w:hAnsi="Arial" w:cs="Arial"/>
        <w:sz w:val="16"/>
        <w:szCs w:val="16"/>
      </w:rPr>
    </w:pPr>
    <w:r w:rsidRPr="001242D4">
      <w:rPr>
        <w:rFonts w:ascii="Arial" w:hAnsi="Arial" w:cs="Arial"/>
        <w:snapToGrid w:val="0"/>
        <w:sz w:val="16"/>
        <w:szCs w:val="16"/>
      </w:rPr>
      <w:t xml:space="preserve">Seite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  <w:r w:rsidRPr="001242D4">
      <w:rPr>
        <w:rFonts w:ascii="Arial" w:hAnsi="Arial" w:cs="Arial"/>
        <w:snapToGrid w:val="0"/>
        <w:sz w:val="16"/>
        <w:szCs w:val="16"/>
      </w:rPr>
      <w:t xml:space="preserve"> von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 w:rsidR="00350235"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A8" w:rsidRDefault="00E663A8">
      <w:r>
        <w:separator/>
      </w:r>
    </w:p>
  </w:footnote>
  <w:footnote w:type="continuationSeparator" w:id="0">
    <w:p w:rsidR="00E663A8" w:rsidRDefault="00E6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Default="00806F54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156845</wp:posOffset>
          </wp:positionV>
          <wp:extent cx="1355090" cy="893445"/>
          <wp:effectExtent l="0" t="0" r="0" b="1905"/>
          <wp:wrapNone/>
          <wp:docPr id="3" name="Bild 3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Pr="009C5C9B" w:rsidRDefault="00806F54" w:rsidP="009C5C9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4445</wp:posOffset>
          </wp:positionV>
          <wp:extent cx="1355090" cy="893445"/>
          <wp:effectExtent l="0" t="0" r="0" b="1905"/>
          <wp:wrapNone/>
          <wp:docPr id="2" name="Bild 2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87"/>
    <w:rsid w:val="00003CDE"/>
    <w:rsid w:val="00011F4D"/>
    <w:rsid w:val="00013B4A"/>
    <w:rsid w:val="000159F7"/>
    <w:rsid w:val="00016654"/>
    <w:rsid w:val="000203D6"/>
    <w:rsid w:val="00032D84"/>
    <w:rsid w:val="000570DB"/>
    <w:rsid w:val="00057EF1"/>
    <w:rsid w:val="0006383D"/>
    <w:rsid w:val="00071A27"/>
    <w:rsid w:val="00090AD6"/>
    <w:rsid w:val="00095274"/>
    <w:rsid w:val="000A1F52"/>
    <w:rsid w:val="00104411"/>
    <w:rsid w:val="00110CB8"/>
    <w:rsid w:val="001242D4"/>
    <w:rsid w:val="001374A7"/>
    <w:rsid w:val="0018118A"/>
    <w:rsid w:val="0018667C"/>
    <w:rsid w:val="00192966"/>
    <w:rsid w:val="001B2D7A"/>
    <w:rsid w:val="001B3EC3"/>
    <w:rsid w:val="001B6CD9"/>
    <w:rsid w:val="001D59A4"/>
    <w:rsid w:val="00233329"/>
    <w:rsid w:val="00244515"/>
    <w:rsid w:val="00246800"/>
    <w:rsid w:val="00251541"/>
    <w:rsid w:val="00272B94"/>
    <w:rsid w:val="002A2293"/>
    <w:rsid w:val="002E03B6"/>
    <w:rsid w:val="002E338D"/>
    <w:rsid w:val="00350235"/>
    <w:rsid w:val="00387484"/>
    <w:rsid w:val="00395D90"/>
    <w:rsid w:val="00396946"/>
    <w:rsid w:val="003A34E0"/>
    <w:rsid w:val="003E14D6"/>
    <w:rsid w:val="00416C3F"/>
    <w:rsid w:val="00430487"/>
    <w:rsid w:val="00434C82"/>
    <w:rsid w:val="00452CFD"/>
    <w:rsid w:val="00470010"/>
    <w:rsid w:val="0047100A"/>
    <w:rsid w:val="00475B21"/>
    <w:rsid w:val="004C587E"/>
    <w:rsid w:val="004F5FCE"/>
    <w:rsid w:val="005045DC"/>
    <w:rsid w:val="005126B2"/>
    <w:rsid w:val="00532362"/>
    <w:rsid w:val="005F0B92"/>
    <w:rsid w:val="00624433"/>
    <w:rsid w:val="0069322F"/>
    <w:rsid w:val="00695ED4"/>
    <w:rsid w:val="006A7FB6"/>
    <w:rsid w:val="006D6EAF"/>
    <w:rsid w:val="00701E44"/>
    <w:rsid w:val="00724E6D"/>
    <w:rsid w:val="007841A0"/>
    <w:rsid w:val="007C4A3A"/>
    <w:rsid w:val="00806F54"/>
    <w:rsid w:val="00814135"/>
    <w:rsid w:val="008322DC"/>
    <w:rsid w:val="008705B8"/>
    <w:rsid w:val="00873399"/>
    <w:rsid w:val="008938E3"/>
    <w:rsid w:val="008A4882"/>
    <w:rsid w:val="008B434C"/>
    <w:rsid w:val="00982145"/>
    <w:rsid w:val="00996857"/>
    <w:rsid w:val="009A795D"/>
    <w:rsid w:val="009C5C9B"/>
    <w:rsid w:val="009E6F1E"/>
    <w:rsid w:val="00A96E7C"/>
    <w:rsid w:val="00AA0718"/>
    <w:rsid w:val="00B10436"/>
    <w:rsid w:val="00B11BDF"/>
    <w:rsid w:val="00B211DB"/>
    <w:rsid w:val="00B70479"/>
    <w:rsid w:val="00B749FE"/>
    <w:rsid w:val="00BA3D87"/>
    <w:rsid w:val="00C67832"/>
    <w:rsid w:val="00C95C9B"/>
    <w:rsid w:val="00CB2917"/>
    <w:rsid w:val="00D015CD"/>
    <w:rsid w:val="00D1695D"/>
    <w:rsid w:val="00D20E3E"/>
    <w:rsid w:val="00D3405D"/>
    <w:rsid w:val="00D3746E"/>
    <w:rsid w:val="00E423A4"/>
    <w:rsid w:val="00E5636C"/>
    <w:rsid w:val="00E663A8"/>
    <w:rsid w:val="00E823C2"/>
    <w:rsid w:val="00E9285E"/>
    <w:rsid w:val="00EA19F4"/>
    <w:rsid w:val="00EF3D0D"/>
    <w:rsid w:val="00F14010"/>
    <w:rsid w:val="00F71777"/>
    <w:rsid w:val="00FF0F51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21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character" w:customStyle="1" w:styleId="berschrift2Zchn">
    <w:name w:val="Überschrift 2 Zchn"/>
    <w:basedOn w:val="Absatz-Standardschriftart"/>
    <w:link w:val="berschrift2"/>
    <w:uiPriority w:val="9"/>
    <w:rsid w:val="00982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FuzeileZchn">
    <w:name w:val="Fußzeile Zchn"/>
    <w:basedOn w:val="Absatz-Standardschriftart"/>
    <w:link w:val="Fuzeile"/>
    <w:rsid w:val="008B434C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21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character" w:customStyle="1" w:styleId="berschrift2Zchn">
    <w:name w:val="Überschrift 2 Zchn"/>
    <w:basedOn w:val="Absatz-Standardschriftart"/>
    <w:link w:val="berschrift2"/>
    <w:uiPriority w:val="9"/>
    <w:rsid w:val="00982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FuzeileZchn">
    <w:name w:val="Fußzeile Zchn"/>
    <w:basedOn w:val="Absatz-Standardschriftart"/>
    <w:link w:val="Fuzeile"/>
    <w:rsid w:val="008B434C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6B6CBB74.dotm</Template>
  <TotalTime>0</TotalTime>
  <Pages>1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AK-Wien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beidler</dc:creator>
  <cp:lastModifiedBy>AFFENZELLER-GREIF Dina</cp:lastModifiedBy>
  <cp:revision>2</cp:revision>
  <cp:lastPrinted>2016-04-26T07:16:00Z</cp:lastPrinted>
  <dcterms:created xsi:type="dcterms:W3CDTF">2016-05-18T14:57:00Z</dcterms:created>
  <dcterms:modified xsi:type="dcterms:W3CDTF">2016-05-18T14:57:00Z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