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C8" w:rsidRPr="00FB32F3" w:rsidRDefault="00AA2AC8" w:rsidP="00AA2AC8">
      <w:pPr>
        <w:widowControl w:val="0"/>
        <w:autoSpaceDE w:val="0"/>
        <w:autoSpaceDN w:val="0"/>
        <w:adjustRightInd w:val="0"/>
        <w:rPr>
          <w:rFonts w:ascii="Arial" w:hAnsi="Arial" w:cs="Arial"/>
          <w:b/>
          <w:bCs/>
          <w:i/>
          <w:iCs/>
          <w:color w:val="231F20"/>
          <w:sz w:val="28"/>
          <w:szCs w:val="28"/>
          <w:lang w:val="de-AT"/>
        </w:rPr>
      </w:pPr>
      <w:r w:rsidRPr="00FB32F3">
        <w:rPr>
          <w:rFonts w:ascii="Arial" w:hAnsi="Arial" w:cs="Arial"/>
          <w:b/>
          <w:bCs/>
          <w:i/>
          <w:iCs/>
          <w:color w:val="231F20"/>
          <w:sz w:val="28"/>
          <w:szCs w:val="28"/>
          <w:lang w:val="de-AT"/>
        </w:rPr>
        <w:t>AK-Liste  „</w:t>
      </w:r>
      <w:r w:rsidRPr="00FB32F3">
        <w:rPr>
          <w:rFonts w:ascii="Arial" w:hAnsi="Arial" w:cs="Arial"/>
          <w:b/>
          <w:bCs/>
          <w:i/>
          <w:iCs/>
          <w:color w:val="FFCC00"/>
          <w:sz w:val="28"/>
          <w:szCs w:val="28"/>
          <w:lang w:val="de-AT"/>
        </w:rPr>
        <w:t>Bunte</w:t>
      </w:r>
      <w:r w:rsidRPr="00FB32F3">
        <w:rPr>
          <w:rFonts w:ascii="Arial" w:hAnsi="Arial" w:cs="Arial"/>
          <w:b/>
          <w:bCs/>
          <w:i/>
          <w:iCs/>
          <w:color w:val="231F20"/>
          <w:sz w:val="28"/>
          <w:szCs w:val="28"/>
          <w:lang w:val="de-AT"/>
        </w:rPr>
        <w:t xml:space="preserve"> </w:t>
      </w:r>
      <w:r w:rsidRPr="00FB32F3">
        <w:rPr>
          <w:rFonts w:ascii="Arial" w:hAnsi="Arial" w:cs="Arial"/>
          <w:b/>
          <w:bCs/>
          <w:i/>
          <w:iCs/>
          <w:color w:val="333300"/>
          <w:sz w:val="28"/>
          <w:szCs w:val="28"/>
          <w:lang w:val="de-AT"/>
        </w:rPr>
        <w:t>Demokratie</w:t>
      </w:r>
      <w:r w:rsidRPr="00FB32F3">
        <w:rPr>
          <w:rFonts w:ascii="Arial" w:hAnsi="Arial" w:cs="Arial"/>
          <w:b/>
          <w:bCs/>
          <w:i/>
          <w:iCs/>
          <w:color w:val="231F20"/>
          <w:sz w:val="28"/>
          <w:szCs w:val="28"/>
          <w:lang w:val="de-AT"/>
        </w:rPr>
        <w:t xml:space="preserve"> </w:t>
      </w:r>
      <w:r w:rsidRPr="00FB32F3">
        <w:rPr>
          <w:rFonts w:ascii="Arial" w:hAnsi="Arial" w:cs="Arial"/>
          <w:b/>
          <w:bCs/>
          <w:i/>
          <w:iCs/>
          <w:color w:val="FF0000"/>
          <w:sz w:val="28"/>
          <w:szCs w:val="28"/>
          <w:lang w:val="de-AT"/>
        </w:rPr>
        <w:t>für</w:t>
      </w:r>
      <w:r w:rsidRPr="00FB32F3">
        <w:rPr>
          <w:rFonts w:ascii="Arial" w:hAnsi="Arial" w:cs="Arial"/>
          <w:b/>
          <w:bCs/>
          <w:i/>
          <w:iCs/>
          <w:color w:val="231F20"/>
          <w:sz w:val="28"/>
          <w:szCs w:val="28"/>
          <w:lang w:val="de-AT"/>
        </w:rPr>
        <w:t xml:space="preserve"> </w:t>
      </w:r>
      <w:r w:rsidRPr="00FB32F3">
        <w:rPr>
          <w:rFonts w:ascii="Arial" w:hAnsi="Arial" w:cs="Arial"/>
          <w:b/>
          <w:bCs/>
          <w:i/>
          <w:iCs/>
          <w:color w:val="339966"/>
          <w:sz w:val="28"/>
          <w:szCs w:val="28"/>
          <w:lang w:val="de-AT"/>
        </w:rPr>
        <w:t>Alle</w:t>
      </w:r>
      <w:r w:rsidRPr="00FB32F3">
        <w:rPr>
          <w:rFonts w:ascii="Arial" w:hAnsi="Arial" w:cs="Arial"/>
          <w:b/>
          <w:bCs/>
          <w:i/>
          <w:iCs/>
          <w:color w:val="231F20"/>
          <w:sz w:val="28"/>
          <w:szCs w:val="28"/>
          <w:lang w:val="de-AT"/>
        </w:rPr>
        <w:t>“ (</w:t>
      </w:r>
      <w:r w:rsidRPr="00FB32F3">
        <w:rPr>
          <w:rFonts w:ascii="Arial" w:hAnsi="Arial" w:cs="Arial"/>
          <w:b/>
          <w:bCs/>
          <w:i/>
          <w:iCs/>
          <w:color w:val="FFCC00"/>
          <w:sz w:val="28"/>
          <w:szCs w:val="28"/>
          <w:lang w:val="de-AT"/>
        </w:rPr>
        <w:t>B</w:t>
      </w:r>
      <w:r w:rsidRPr="00FB32F3">
        <w:rPr>
          <w:rFonts w:ascii="Arial" w:hAnsi="Arial" w:cs="Arial"/>
          <w:b/>
          <w:bCs/>
          <w:i/>
          <w:iCs/>
          <w:color w:val="231F20"/>
          <w:sz w:val="28"/>
          <w:szCs w:val="28"/>
          <w:lang w:val="de-AT"/>
        </w:rPr>
        <w:t>D</w:t>
      </w:r>
      <w:r w:rsidRPr="00FB32F3">
        <w:rPr>
          <w:rFonts w:ascii="Arial" w:hAnsi="Arial" w:cs="Arial"/>
          <w:b/>
          <w:bCs/>
          <w:i/>
          <w:iCs/>
          <w:color w:val="FF0000"/>
          <w:sz w:val="28"/>
          <w:szCs w:val="28"/>
          <w:lang w:val="de-AT"/>
        </w:rPr>
        <w:t>F</w:t>
      </w:r>
      <w:r w:rsidRPr="00FB32F3">
        <w:rPr>
          <w:rFonts w:ascii="Arial" w:hAnsi="Arial" w:cs="Arial"/>
          <w:b/>
          <w:bCs/>
          <w:i/>
          <w:iCs/>
          <w:color w:val="339966"/>
          <w:sz w:val="28"/>
          <w:szCs w:val="28"/>
          <w:lang w:val="de-AT"/>
        </w:rPr>
        <w:t>A</w:t>
      </w:r>
      <w:r w:rsidRPr="00FB32F3">
        <w:rPr>
          <w:rFonts w:ascii="Arial" w:hAnsi="Arial" w:cs="Arial"/>
          <w:b/>
          <w:bCs/>
          <w:i/>
          <w:iCs/>
          <w:color w:val="231F20"/>
          <w:sz w:val="28"/>
          <w:szCs w:val="28"/>
          <w:lang w:val="de-AT"/>
        </w:rPr>
        <w:t>)</w:t>
      </w:r>
    </w:p>
    <w:p w:rsidR="00AA2AC8" w:rsidRPr="00FB32F3" w:rsidRDefault="00AA2AC8" w:rsidP="00AA2AC8">
      <w:pPr>
        <w:widowControl w:val="0"/>
        <w:autoSpaceDE w:val="0"/>
        <w:autoSpaceDN w:val="0"/>
        <w:adjustRightInd w:val="0"/>
        <w:rPr>
          <w:rFonts w:ascii="Arial" w:hAnsi="Arial" w:cs="Arial"/>
          <w:b/>
          <w:bCs/>
          <w:i/>
          <w:iCs/>
          <w:color w:val="231F20"/>
          <w:sz w:val="28"/>
          <w:szCs w:val="28"/>
          <w:lang w:val="de-AT"/>
        </w:rPr>
      </w:pPr>
    </w:p>
    <w:p w:rsidR="00AA2AC8" w:rsidRPr="00FB32F3" w:rsidRDefault="00AA2AC8" w:rsidP="00AA2AC8">
      <w:pPr>
        <w:rPr>
          <w:rFonts w:ascii="Arial" w:hAnsi="Arial" w:cs="Arial"/>
          <w:b/>
          <w:bCs/>
          <w:sz w:val="28"/>
          <w:szCs w:val="28"/>
          <w:lang w:val="de-AT" w:eastAsia="de-AT"/>
        </w:rPr>
      </w:pPr>
      <w:r w:rsidRPr="00FB32F3">
        <w:rPr>
          <w:rFonts w:ascii="Arial" w:hAnsi="Arial" w:cs="Arial"/>
          <w:b/>
          <w:bCs/>
          <w:sz w:val="28"/>
          <w:szCs w:val="28"/>
          <w:lang w:val="de-AT" w:eastAsia="de-AT"/>
        </w:rPr>
        <w:t>167. Vollversammlung der Kammer für Arbeiter und Angestellte für Wien am 14. November 2016</w:t>
      </w:r>
    </w:p>
    <w:p w:rsidR="00AA2AC8" w:rsidRPr="00FB32F3" w:rsidRDefault="00AA2AC8" w:rsidP="00AA2AC8">
      <w:pPr>
        <w:rPr>
          <w:rFonts w:ascii="Arial" w:hAnsi="Arial" w:cs="Arial"/>
          <w:b/>
          <w:bCs/>
          <w:sz w:val="28"/>
          <w:szCs w:val="28"/>
          <w:lang w:val="de-AT" w:eastAsia="de-AT"/>
        </w:rPr>
      </w:pPr>
    </w:p>
    <w:p w:rsidR="00AA2AC8" w:rsidRPr="00FB32F3" w:rsidRDefault="00AA2AC8" w:rsidP="00AA2AC8">
      <w:pPr>
        <w:rPr>
          <w:rFonts w:ascii="Arial" w:hAnsi="Arial" w:cs="Arial"/>
          <w:bCs/>
          <w:sz w:val="28"/>
          <w:szCs w:val="28"/>
          <w:lang w:val="de-AT" w:eastAsia="de-AT"/>
        </w:rPr>
      </w:pPr>
    </w:p>
    <w:p w:rsidR="00AA2AC8" w:rsidRPr="00FB32F3" w:rsidRDefault="00AA2AC8" w:rsidP="00AA2AC8">
      <w:pPr>
        <w:jc w:val="center"/>
        <w:rPr>
          <w:rFonts w:ascii="Arial" w:hAnsi="Arial" w:cs="Arial"/>
          <w:bCs/>
          <w:sz w:val="28"/>
          <w:szCs w:val="28"/>
          <w:lang w:val="de-AT" w:eastAsia="de-AT"/>
        </w:rPr>
      </w:pPr>
      <w:r w:rsidRPr="00FB32F3">
        <w:rPr>
          <w:rFonts w:ascii="Arial" w:hAnsi="Arial" w:cs="Arial"/>
          <w:bCs/>
          <w:sz w:val="28"/>
          <w:szCs w:val="28"/>
          <w:lang w:val="de-AT" w:eastAsia="de-AT"/>
        </w:rPr>
        <w:t>Antrag Nr. 2</w:t>
      </w:r>
    </w:p>
    <w:p w:rsidR="00AA2AC8" w:rsidRPr="00FB32F3" w:rsidRDefault="00AA2AC8" w:rsidP="00AA2AC8">
      <w:pPr>
        <w:spacing w:before="100" w:beforeAutospacing="1" w:after="100" w:afterAutospacing="1" w:line="240" w:lineRule="auto"/>
        <w:rPr>
          <w:rFonts w:ascii="Arial" w:eastAsia="Times New Roman" w:hAnsi="Arial" w:cs="Arial"/>
          <w:b/>
          <w:color w:val="000000"/>
          <w:sz w:val="28"/>
          <w:szCs w:val="28"/>
          <w:lang w:val="de-DE" w:eastAsia="de-DE"/>
        </w:rPr>
      </w:pPr>
      <w:r w:rsidRPr="00FB32F3">
        <w:rPr>
          <w:rFonts w:ascii="Arial" w:eastAsia="Times New Roman" w:hAnsi="Arial" w:cs="Arial"/>
          <w:b/>
          <w:bCs/>
          <w:color w:val="000000"/>
          <w:sz w:val="28"/>
          <w:szCs w:val="28"/>
          <w:lang w:val="de-DE" w:eastAsia="de-DE"/>
        </w:rPr>
        <w:t xml:space="preserve">Die 167. Vollversammlung der Wiener Arbeiterkammern fordert von der Regierung </w:t>
      </w:r>
      <w:r w:rsidRPr="00FB32F3">
        <w:rPr>
          <w:rFonts w:ascii="Arial" w:hAnsi="Arial" w:cs="Arial"/>
          <w:b/>
          <w:sz w:val="28"/>
          <w:szCs w:val="28"/>
          <w:lang w:val="de-AT"/>
        </w:rPr>
        <w:t>Rassendiskriminierung</w:t>
      </w:r>
      <w:r w:rsidRPr="00FB32F3">
        <w:rPr>
          <w:rFonts w:ascii="Arial" w:eastAsia="Times New Roman" w:hAnsi="Arial" w:cs="Arial"/>
          <w:b/>
          <w:sz w:val="28"/>
          <w:szCs w:val="28"/>
          <w:lang w:val="de-AT" w:eastAsia="de-AT"/>
        </w:rPr>
        <w:t xml:space="preserve"> zu bekämpfen. </w:t>
      </w:r>
    </w:p>
    <w:p w:rsidR="00AA2AC8" w:rsidRPr="00FB32F3" w:rsidRDefault="00AA2AC8" w:rsidP="00AA2AC8">
      <w:pPr>
        <w:spacing w:before="100" w:beforeAutospacing="1" w:after="100" w:afterAutospacing="1" w:line="240" w:lineRule="auto"/>
        <w:rPr>
          <w:rFonts w:ascii="Arial" w:hAnsi="Arial" w:cs="Arial"/>
          <w:sz w:val="28"/>
          <w:szCs w:val="28"/>
          <w:lang w:val="de-AT"/>
        </w:rPr>
      </w:pPr>
      <w:r w:rsidRPr="00FB32F3">
        <w:rPr>
          <w:rFonts w:ascii="Arial" w:eastAsia="Times New Roman" w:hAnsi="Arial" w:cs="Arial"/>
          <w:b/>
          <w:bCs/>
          <w:color w:val="000000"/>
          <w:sz w:val="28"/>
          <w:szCs w:val="28"/>
          <w:lang w:val="de-DE" w:eastAsia="de-AT"/>
        </w:rPr>
        <w:t>Begründung:</w:t>
      </w:r>
    </w:p>
    <w:p w:rsidR="00AA2AC8" w:rsidRPr="00FB32F3" w:rsidRDefault="00AA2AC8" w:rsidP="00AA2AC8">
      <w:pPr>
        <w:spacing w:before="100" w:beforeAutospacing="1" w:after="100" w:afterAutospacing="1" w:line="240" w:lineRule="auto"/>
        <w:rPr>
          <w:rFonts w:ascii="Arial" w:hAnsi="Arial" w:cs="Arial"/>
          <w:sz w:val="28"/>
          <w:szCs w:val="28"/>
          <w:lang w:val="de-AT"/>
        </w:rPr>
      </w:pPr>
      <w:r w:rsidRPr="00FB32F3">
        <w:rPr>
          <w:rFonts w:ascii="Arial" w:hAnsi="Arial" w:cs="Arial"/>
          <w:sz w:val="28"/>
          <w:szCs w:val="28"/>
          <w:lang w:val="de-AT"/>
        </w:rPr>
        <w:t xml:space="preserve">Am 21. März 1960 wurde eine friedliche Demonstration in </w:t>
      </w:r>
      <w:proofErr w:type="spellStart"/>
      <w:r w:rsidRPr="00FB32F3">
        <w:rPr>
          <w:rFonts w:ascii="Arial" w:hAnsi="Arial" w:cs="Arial"/>
          <w:sz w:val="28"/>
          <w:szCs w:val="28"/>
          <w:lang w:val="de-AT"/>
        </w:rPr>
        <w:t>Sharpeville</w:t>
      </w:r>
      <w:proofErr w:type="spellEnd"/>
      <w:r w:rsidRPr="00FB32F3">
        <w:rPr>
          <w:rFonts w:ascii="Arial" w:hAnsi="Arial" w:cs="Arial"/>
          <w:sz w:val="28"/>
          <w:szCs w:val="28"/>
          <w:lang w:val="de-AT"/>
        </w:rPr>
        <w:t xml:space="preserve"> in Südafrika in Reaktion auf ein Gesetz über die Apartheid blutig niedergeschlagen und hat 69 Menschen das Leben gekostet. In Reaktion darauf haben die Vereinten Nationen 1966 den 21. März als “Internationalen Tag zur Überwindung von Rassendiskriminierung” ausgerufen.</w:t>
      </w:r>
    </w:p>
    <w:p w:rsidR="00AA2AC8" w:rsidRPr="00FB32F3" w:rsidRDefault="00AA2AC8" w:rsidP="00AA2AC8">
      <w:pPr>
        <w:spacing w:before="100" w:beforeAutospacing="1" w:after="100" w:afterAutospacing="1" w:line="240" w:lineRule="auto"/>
        <w:rPr>
          <w:rFonts w:ascii="Arial" w:hAnsi="Arial" w:cs="Arial"/>
          <w:sz w:val="28"/>
          <w:szCs w:val="28"/>
          <w:lang w:val="de-AT"/>
        </w:rPr>
      </w:pPr>
      <w:r w:rsidRPr="00FB32F3">
        <w:rPr>
          <w:rFonts w:ascii="Arial" w:hAnsi="Arial" w:cs="Arial"/>
          <w:sz w:val="28"/>
          <w:szCs w:val="28"/>
          <w:lang w:val="de-AT"/>
        </w:rPr>
        <w:t xml:space="preserve">Doch auch Sechsundzwanzig Jahre nach der Überwindung des Apartheidregimes bleibt Rassismus weltweit und auch in Europa und Österreich tief in der Gesellschaft verwurzelt und zeigt täglich seine mörderischen Auswirkungen - Zäune werden in und um Europa aus dem Boden gestampft, die Flüchtlingspolitik wird zunehmend militarisiert und die Zahl der Ertrunkenen im Mittelmeer steigt täglich. Es reicht. Wir wollen Rassismus und der rassistischen Flüchtlingspolitik in Europa eine Absage erteilen. </w:t>
      </w:r>
    </w:p>
    <w:p w:rsidR="00AA2AC8" w:rsidRPr="00D33B06" w:rsidRDefault="00AA2AC8" w:rsidP="00AA2AC8">
      <w:pPr>
        <w:spacing w:before="100" w:beforeAutospacing="1" w:after="100" w:afterAutospacing="1" w:line="240" w:lineRule="auto"/>
        <w:rPr>
          <w:lang w:val="de-DE"/>
        </w:rPr>
      </w:pPr>
      <w:r w:rsidRPr="00FB32F3">
        <w:rPr>
          <w:rFonts w:ascii="Arial" w:hAnsi="Arial" w:cs="Arial"/>
          <w:sz w:val="28"/>
          <w:szCs w:val="28"/>
          <w:lang w:val="de-AT"/>
        </w:rPr>
        <w:t>Wir wollen für eine Gesellschaft einst</w:t>
      </w:r>
      <w:r>
        <w:rPr>
          <w:rFonts w:ascii="Arial" w:hAnsi="Arial" w:cs="Arial"/>
          <w:sz w:val="28"/>
          <w:szCs w:val="28"/>
          <w:lang w:val="de-AT"/>
        </w:rPr>
        <w:t>ehen, in der Rassismus bekämpft wird</w:t>
      </w:r>
      <w:r w:rsidRPr="00FB32F3">
        <w:rPr>
          <w:rFonts w:ascii="Arial" w:hAnsi="Arial" w:cs="Arial"/>
          <w:sz w:val="28"/>
          <w:szCs w:val="28"/>
          <w:lang w:val="de-AT"/>
        </w:rPr>
        <w:t xml:space="preserve">. </w:t>
      </w:r>
      <w:r w:rsidRPr="00FB32F3">
        <w:rPr>
          <w:rFonts w:ascii="Arial" w:hAnsi="Arial" w:cs="Arial"/>
          <w:sz w:val="28"/>
          <w:szCs w:val="28"/>
          <w:lang w:val="de-AT"/>
        </w:rPr>
        <w:br/>
        <w:t xml:space="preserve">Wir wollen für eine </w:t>
      </w:r>
      <w:r>
        <w:rPr>
          <w:rFonts w:ascii="Arial" w:hAnsi="Arial" w:cs="Arial"/>
          <w:sz w:val="28"/>
          <w:szCs w:val="28"/>
          <w:lang w:val="de-AT"/>
        </w:rPr>
        <w:t>Gesellschaft einstehen, in der Menschenwürde beachtet wird</w:t>
      </w:r>
      <w:r w:rsidRPr="00FB32F3">
        <w:rPr>
          <w:rFonts w:ascii="Arial" w:hAnsi="Arial" w:cs="Arial"/>
          <w:sz w:val="28"/>
          <w:szCs w:val="28"/>
          <w:lang w:val="de-AT"/>
        </w:rPr>
        <w:t xml:space="preserve"> und in der nicht Flüchtlinge, sondern Fluchtursachen als Problem gesehen und bekämpft werden.</w:t>
      </w:r>
      <w:r w:rsidRPr="00FB32F3">
        <w:rPr>
          <w:rFonts w:ascii="Arial" w:hAnsi="Arial" w:cs="Arial"/>
          <w:sz w:val="28"/>
          <w:szCs w:val="28"/>
          <w:lang w:val="de-AT"/>
        </w:rPr>
        <w:br/>
        <w:t>Wir begreifen die Einw</w:t>
      </w:r>
      <w:r>
        <w:rPr>
          <w:rFonts w:ascii="Arial" w:hAnsi="Arial" w:cs="Arial"/>
          <w:sz w:val="28"/>
          <w:szCs w:val="28"/>
          <w:lang w:val="de-AT"/>
        </w:rPr>
        <w:t>anderungsthematik als Teil der s</w:t>
      </w:r>
      <w:r w:rsidRPr="00FB32F3">
        <w:rPr>
          <w:rFonts w:ascii="Arial" w:hAnsi="Arial" w:cs="Arial"/>
          <w:sz w:val="28"/>
          <w:szCs w:val="28"/>
          <w:lang w:val="de-AT"/>
        </w:rPr>
        <w:t>ozialen Frage und wollen rassistischen, menschenfeindlichen, rechten und rechtsextremen</w:t>
      </w:r>
      <w:r w:rsidRPr="00FB32F3">
        <w:rPr>
          <w:rFonts w:ascii="Arial" w:hAnsi="Arial" w:cs="Arial"/>
          <w:sz w:val="28"/>
          <w:szCs w:val="28"/>
          <w:lang w:val="de-AT"/>
        </w:rPr>
        <w:br/>
        <w:t>"Lösungsvorschlägen" nicht das Feld überlassen.</w:t>
      </w:r>
      <w:r>
        <w:rPr>
          <w:rFonts w:ascii="Arial" w:hAnsi="Arial" w:cs="Arial"/>
          <w:sz w:val="96"/>
          <w:szCs w:val="96"/>
          <w:lang w:val="de-AT"/>
        </w:rPr>
        <w:br/>
      </w: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AA2AC8" w:rsidRPr="00172584" w:rsidTr="00980FD5">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AA2AC8" w:rsidRPr="00172584" w:rsidRDefault="00AA2AC8" w:rsidP="00980FD5">
            <w:pPr>
              <w:spacing w:after="0" w:line="240" w:lineRule="auto"/>
              <w:jc w:val="center"/>
              <w:rPr>
                <w:rFonts w:ascii="Arial" w:hAnsi="Arial" w:cs="Arial"/>
                <w:bCs/>
                <w:sz w:val="16"/>
                <w:szCs w:val="16"/>
              </w:rPr>
            </w:pPr>
            <w:proofErr w:type="spellStart"/>
            <w:r w:rsidRPr="00172584">
              <w:rPr>
                <w:rFonts w:ascii="Arial" w:hAnsi="Arial" w:cs="Arial"/>
                <w:bCs/>
                <w:sz w:val="16"/>
                <w:szCs w:val="16"/>
              </w:rPr>
              <w:t>Angenommen</w:t>
            </w:r>
            <w:proofErr w:type="spellEnd"/>
            <w:r w:rsidRPr="00172584">
              <w:rPr>
                <w:rFonts w:ascii="Arial" w:hAnsi="Arial" w:cs="Arial"/>
                <w:bCs/>
                <w:sz w:val="16"/>
                <w:szCs w:val="16"/>
              </w:rPr>
              <w:t xml:space="preserve"> </w:t>
            </w:r>
            <w:bookmarkStart w:id="0" w:name="Kontrollkästchen1"/>
            <w:r w:rsidRPr="00172584">
              <w:rPr>
                <w:rFonts w:ascii="Arial" w:hAnsi="Arial" w:cs="Arial"/>
                <w:sz w:val="16"/>
                <w:szCs w:val="16"/>
              </w:rPr>
              <w:fldChar w:fldCharType="begin">
                <w:ffData>
                  <w:name w:val="Kontrollkästchen1"/>
                  <w:enabled/>
                  <w:calcOnExit w:val="0"/>
                  <w:checkBox>
                    <w:sizeAuto/>
                    <w:default w:val="0"/>
                  </w:checkBox>
                </w:ffData>
              </w:fldChar>
            </w:r>
            <w:r w:rsidRPr="0017258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72584">
              <w:rPr>
                <w:rFonts w:ascii="Arial" w:hAnsi="Arial" w:cs="Arial"/>
                <w:sz w:val="16"/>
                <w:szCs w:val="16"/>
              </w:rPr>
              <w:fldChar w:fldCharType="end"/>
            </w:r>
            <w:bookmarkEnd w:id="0"/>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AA2AC8" w:rsidRPr="00172584" w:rsidRDefault="00AA2AC8" w:rsidP="00980FD5">
            <w:pPr>
              <w:spacing w:after="0" w:line="240" w:lineRule="auto"/>
              <w:jc w:val="center"/>
              <w:rPr>
                <w:rFonts w:ascii="Arial" w:hAnsi="Arial" w:cs="Arial"/>
                <w:sz w:val="16"/>
                <w:szCs w:val="16"/>
              </w:rPr>
            </w:pPr>
            <w:proofErr w:type="spellStart"/>
            <w:r w:rsidRPr="00172584">
              <w:rPr>
                <w:rFonts w:ascii="Arial" w:hAnsi="Arial" w:cs="Arial"/>
                <w:sz w:val="16"/>
                <w:szCs w:val="16"/>
              </w:rPr>
              <w:t>Zuweisung</w:t>
            </w:r>
            <w:proofErr w:type="spellEnd"/>
            <w:r w:rsidRPr="00172584">
              <w:rPr>
                <w:rFonts w:ascii="Arial" w:hAnsi="Arial" w:cs="Arial"/>
                <w:sz w:val="16"/>
                <w:szCs w:val="16"/>
              </w:rPr>
              <w:t xml:space="preserve"> </w:t>
            </w:r>
            <w:r w:rsidRPr="00172584">
              <w:rPr>
                <w:rFonts w:ascii="Arial" w:hAnsi="Arial" w:cs="Arial"/>
                <w:sz w:val="16"/>
                <w:szCs w:val="16"/>
              </w:rPr>
              <w:fldChar w:fldCharType="begin">
                <w:ffData>
                  <w:name w:val="Kontrollkästchen4"/>
                  <w:enabled/>
                  <w:calcOnExit w:val="0"/>
                  <w:checkBox>
                    <w:sizeAuto/>
                    <w:default w:val="0"/>
                  </w:checkBox>
                </w:ffData>
              </w:fldChar>
            </w:r>
            <w:r w:rsidRPr="0017258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72584">
              <w:rPr>
                <w:rFonts w:ascii="Arial" w:hAnsi="Arial" w:cs="Arial"/>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AA2AC8" w:rsidRPr="00172584" w:rsidRDefault="00AA2AC8" w:rsidP="00980FD5">
            <w:pPr>
              <w:spacing w:after="0" w:line="240" w:lineRule="auto"/>
              <w:jc w:val="center"/>
              <w:rPr>
                <w:rFonts w:ascii="Arial" w:hAnsi="Arial" w:cs="Arial"/>
                <w:sz w:val="16"/>
                <w:szCs w:val="16"/>
              </w:rPr>
            </w:pPr>
            <w:proofErr w:type="spellStart"/>
            <w:r w:rsidRPr="00172584">
              <w:rPr>
                <w:rFonts w:ascii="Arial" w:hAnsi="Arial" w:cs="Arial"/>
                <w:sz w:val="16"/>
                <w:szCs w:val="16"/>
              </w:rPr>
              <w:t>Ablehnung</w:t>
            </w:r>
            <w:proofErr w:type="spellEnd"/>
            <w:r w:rsidRPr="00172584">
              <w:rPr>
                <w:rFonts w:ascii="Arial" w:hAnsi="Arial" w:cs="Arial"/>
                <w:sz w:val="16"/>
                <w:szCs w:val="16"/>
              </w:rPr>
              <w:t xml:space="preserve"> </w:t>
            </w:r>
            <w:bookmarkStart w:id="1" w:name="Kontrollkästchen4"/>
            <w:r w:rsidRPr="00172584">
              <w:rPr>
                <w:rFonts w:ascii="Arial" w:hAnsi="Arial" w:cs="Arial"/>
                <w:sz w:val="16"/>
                <w:szCs w:val="16"/>
              </w:rPr>
              <w:fldChar w:fldCharType="begin">
                <w:ffData>
                  <w:name w:val="Kontrollkästchen4"/>
                  <w:enabled/>
                  <w:calcOnExit w:val="0"/>
                  <w:checkBox>
                    <w:sizeAuto/>
                    <w:default w:val="0"/>
                  </w:checkBox>
                </w:ffData>
              </w:fldChar>
            </w:r>
            <w:r w:rsidRPr="0017258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72584">
              <w:rPr>
                <w:rFonts w:ascii="Arial" w:hAnsi="Arial" w:cs="Arial"/>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AA2AC8" w:rsidRPr="00172584" w:rsidRDefault="00AA2AC8" w:rsidP="00980FD5">
            <w:pPr>
              <w:spacing w:after="0" w:line="240" w:lineRule="auto"/>
              <w:jc w:val="center"/>
              <w:rPr>
                <w:rFonts w:ascii="Arial" w:hAnsi="Arial" w:cs="Arial"/>
                <w:bCs/>
                <w:sz w:val="16"/>
                <w:szCs w:val="16"/>
              </w:rPr>
            </w:pPr>
            <w:proofErr w:type="spellStart"/>
            <w:r w:rsidRPr="00172584">
              <w:rPr>
                <w:rFonts w:ascii="Arial" w:hAnsi="Arial" w:cs="Arial"/>
                <w:bCs/>
                <w:sz w:val="16"/>
                <w:szCs w:val="16"/>
              </w:rPr>
              <w:t>Einstimmig</w:t>
            </w:r>
            <w:proofErr w:type="spellEnd"/>
            <w:r w:rsidRPr="00172584">
              <w:rPr>
                <w:rFonts w:ascii="Arial" w:hAnsi="Arial" w:cs="Arial"/>
                <w:bCs/>
                <w:sz w:val="16"/>
                <w:szCs w:val="16"/>
              </w:rPr>
              <w:t xml:space="preserve"> </w:t>
            </w:r>
            <w:bookmarkStart w:id="2" w:name="Kontrollkästchen2"/>
            <w:r w:rsidRPr="00172584">
              <w:rPr>
                <w:rFonts w:ascii="Arial" w:hAnsi="Arial" w:cs="Arial"/>
                <w:sz w:val="16"/>
                <w:szCs w:val="16"/>
              </w:rPr>
              <w:fldChar w:fldCharType="begin">
                <w:ffData>
                  <w:name w:val="Kontrollkästchen2"/>
                  <w:enabled/>
                  <w:calcOnExit w:val="0"/>
                  <w:checkBox>
                    <w:sizeAuto/>
                    <w:default w:val="0"/>
                  </w:checkBox>
                </w:ffData>
              </w:fldChar>
            </w:r>
            <w:r w:rsidRPr="0017258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72584">
              <w:rPr>
                <w:rFonts w:ascii="Arial" w:hAnsi="Arial" w:cs="Arial"/>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AA2AC8" w:rsidRPr="00172584" w:rsidRDefault="00AA2AC8" w:rsidP="00980FD5">
            <w:pPr>
              <w:spacing w:after="0" w:line="240" w:lineRule="auto"/>
              <w:jc w:val="center"/>
              <w:rPr>
                <w:rFonts w:ascii="Arial" w:hAnsi="Arial" w:cs="Arial"/>
                <w:sz w:val="16"/>
                <w:szCs w:val="16"/>
              </w:rPr>
            </w:pPr>
            <w:proofErr w:type="spellStart"/>
            <w:r w:rsidRPr="00172584">
              <w:rPr>
                <w:rFonts w:ascii="Arial" w:hAnsi="Arial" w:cs="Arial"/>
                <w:sz w:val="16"/>
                <w:szCs w:val="16"/>
              </w:rPr>
              <w:t>Mehrstimmig</w:t>
            </w:r>
            <w:proofErr w:type="spellEnd"/>
            <w:r w:rsidRPr="00172584">
              <w:rPr>
                <w:rFonts w:ascii="Arial" w:hAnsi="Arial" w:cs="Arial"/>
                <w:sz w:val="16"/>
                <w:szCs w:val="16"/>
              </w:rPr>
              <w:t xml:space="preserve"> </w:t>
            </w:r>
            <w:bookmarkStart w:id="3" w:name="Kontrollkästchen3"/>
            <w:r w:rsidRPr="00172584">
              <w:rPr>
                <w:rFonts w:ascii="Arial" w:hAnsi="Arial" w:cs="Arial"/>
                <w:sz w:val="16"/>
                <w:szCs w:val="16"/>
              </w:rPr>
              <w:fldChar w:fldCharType="begin">
                <w:ffData>
                  <w:name w:val="Kontrollkästchen3"/>
                  <w:enabled/>
                  <w:calcOnExit w:val="0"/>
                  <w:checkBox>
                    <w:sizeAuto/>
                    <w:default w:val="0"/>
                  </w:checkBox>
                </w:ffData>
              </w:fldChar>
            </w:r>
            <w:r w:rsidRPr="0017258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72584">
              <w:rPr>
                <w:rFonts w:ascii="Arial" w:hAnsi="Arial" w:cs="Arial"/>
                <w:sz w:val="16"/>
                <w:szCs w:val="16"/>
              </w:rPr>
              <w:fldChar w:fldCharType="end"/>
            </w:r>
            <w:bookmarkEnd w:id="3"/>
          </w:p>
        </w:tc>
      </w:tr>
    </w:tbl>
    <w:p w:rsidR="00AA2AC8" w:rsidRPr="00172584" w:rsidRDefault="00AA2AC8" w:rsidP="00AA2AC8">
      <w:pPr>
        <w:jc w:val="both"/>
        <w:rPr>
          <w:rFonts w:ascii="Arial" w:hAnsi="Arial" w:cs="Arial"/>
          <w:sz w:val="6"/>
          <w:szCs w:val="6"/>
        </w:rPr>
      </w:pPr>
      <w:bookmarkStart w:id="4" w:name="_GoBack"/>
      <w:bookmarkEnd w:id="4"/>
    </w:p>
    <w:sectPr w:rsidR="00AA2AC8" w:rsidRPr="0017258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C1" w:rsidRDefault="00515DC1" w:rsidP="00515DC1">
      <w:pPr>
        <w:spacing w:after="0" w:line="240" w:lineRule="auto"/>
      </w:pPr>
      <w:r>
        <w:separator/>
      </w:r>
    </w:p>
  </w:endnote>
  <w:endnote w:type="continuationSeparator" w:id="0">
    <w:p w:rsidR="00515DC1" w:rsidRDefault="00515DC1" w:rsidP="0051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C1" w:rsidRPr="00515DC1" w:rsidRDefault="00515DC1" w:rsidP="00515DC1">
    <w:pPr>
      <w:pStyle w:val="Fuzeile"/>
      <w:jc w:val="center"/>
      <w:rPr>
        <w:rFonts w:ascii="Arial" w:hAnsi="Arial" w:cs="Arial"/>
        <w:sz w:val="16"/>
        <w:szCs w:val="16"/>
      </w:rPr>
    </w:pPr>
    <w:r w:rsidRPr="00515DC1">
      <w:rPr>
        <w:rFonts w:ascii="Arial" w:hAnsi="Arial" w:cs="Arial"/>
        <w:sz w:val="16"/>
        <w:szCs w:val="16"/>
      </w:rPr>
      <w:fldChar w:fldCharType="begin"/>
    </w:r>
    <w:r w:rsidRPr="00515DC1">
      <w:rPr>
        <w:rFonts w:ascii="Arial" w:hAnsi="Arial" w:cs="Arial"/>
        <w:sz w:val="16"/>
        <w:szCs w:val="16"/>
        <w:lang w:val="de-AT"/>
      </w:rPr>
      <w:instrText xml:space="preserve"> FILENAME  \p  \* MERGEFORMAT </w:instrText>
    </w:r>
    <w:r w:rsidRPr="00515DC1">
      <w:rPr>
        <w:rFonts w:ascii="Arial" w:hAnsi="Arial" w:cs="Arial"/>
        <w:sz w:val="16"/>
        <w:szCs w:val="16"/>
      </w:rPr>
      <w:fldChar w:fldCharType="separate"/>
    </w:r>
    <w:r w:rsidRPr="00515DC1">
      <w:rPr>
        <w:rFonts w:ascii="Arial" w:hAnsi="Arial" w:cs="Arial"/>
        <w:noProof/>
        <w:sz w:val="16"/>
        <w:szCs w:val="16"/>
        <w:lang w:val="de-AT"/>
      </w:rPr>
      <w:t xml:space="preserve">M:\Wr VV\167. VV - 14.11.2016\2. Anträge\11. </w:t>
    </w:r>
    <w:r w:rsidRPr="00515DC1">
      <w:rPr>
        <w:rFonts w:ascii="Arial" w:hAnsi="Arial" w:cs="Arial"/>
        <w:noProof/>
        <w:sz w:val="16"/>
        <w:szCs w:val="16"/>
      </w:rPr>
      <w:t>BDFA\BDFA02 - S - keine Rassendiskriminierung - Austauschblatt.docx</w:t>
    </w:r>
    <w:r w:rsidRPr="00515DC1">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C1" w:rsidRDefault="00515DC1" w:rsidP="00515DC1">
      <w:pPr>
        <w:spacing w:after="0" w:line="240" w:lineRule="auto"/>
      </w:pPr>
      <w:r>
        <w:separator/>
      </w:r>
    </w:p>
  </w:footnote>
  <w:footnote w:type="continuationSeparator" w:id="0">
    <w:p w:rsidR="00515DC1" w:rsidRDefault="00515DC1" w:rsidP="00515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C8"/>
    <w:rsid w:val="002F7E36"/>
    <w:rsid w:val="00515DC1"/>
    <w:rsid w:val="009035AF"/>
    <w:rsid w:val="00A60062"/>
    <w:rsid w:val="00AA2AC8"/>
    <w:rsid w:val="00E87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2AC8"/>
    <w:pPr>
      <w:spacing w:after="160" w:line="256" w:lineRule="auto"/>
    </w:pPr>
    <w:rPr>
      <w:rFonts w:asciiTheme="minorHAnsi" w:hAnsiTheme="minorHAnsi"/>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DC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15DC1"/>
    <w:rPr>
      <w:rFonts w:asciiTheme="minorHAnsi" w:hAnsiTheme="minorHAnsi"/>
      <w:lang w:val="en-GB"/>
    </w:rPr>
  </w:style>
  <w:style w:type="paragraph" w:styleId="Fuzeile">
    <w:name w:val="footer"/>
    <w:basedOn w:val="Standard"/>
    <w:link w:val="FuzeileZchn"/>
    <w:uiPriority w:val="99"/>
    <w:unhideWhenUsed/>
    <w:rsid w:val="00515DC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15DC1"/>
    <w:rPr>
      <w:rFonts w:asciiTheme="minorHAnsi" w:hAnsiTheme="minorHAns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2AC8"/>
    <w:pPr>
      <w:spacing w:after="160" w:line="256" w:lineRule="auto"/>
    </w:pPr>
    <w:rPr>
      <w:rFonts w:asciiTheme="minorHAnsi" w:hAnsiTheme="minorHAnsi"/>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DC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15DC1"/>
    <w:rPr>
      <w:rFonts w:asciiTheme="minorHAnsi" w:hAnsiTheme="minorHAnsi"/>
      <w:lang w:val="en-GB"/>
    </w:rPr>
  </w:style>
  <w:style w:type="paragraph" w:styleId="Fuzeile">
    <w:name w:val="footer"/>
    <w:basedOn w:val="Standard"/>
    <w:link w:val="FuzeileZchn"/>
    <w:uiPriority w:val="99"/>
    <w:unhideWhenUsed/>
    <w:rsid w:val="00515DC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15DC1"/>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F2AE4B7.dotm</Template>
  <TotalTime>0</TotalTime>
  <Pages>1</Pages>
  <Words>233</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AFFENZELLER-GREIF Dina</dc:creator>
  <cp:lastModifiedBy>AFFENZELLER-GREIF Dina</cp:lastModifiedBy>
  <cp:revision>2</cp:revision>
  <dcterms:created xsi:type="dcterms:W3CDTF">2016-11-03T07:07:00Z</dcterms:created>
  <dcterms:modified xsi:type="dcterms:W3CDTF">2016-11-03T07:09:00Z</dcterms:modified>
</cp:coreProperties>
</file>