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F7" w:rsidRDefault="00981F7D">
      <w:r>
        <w:rPr>
          <w:noProof/>
          <w:sz w:val="20"/>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248</wp:posOffset>
            </wp:positionV>
            <wp:extent cx="1763395" cy="856615"/>
            <wp:effectExtent l="0" t="0" r="8255" b="635"/>
            <wp:wrapTight wrapText="bothSides">
              <wp:wrapPolygon edited="0">
                <wp:start x="0" y="0"/>
                <wp:lineTo x="0" y="21136"/>
                <wp:lineTo x="21468" y="21136"/>
                <wp:lineTo x="21468" y="0"/>
                <wp:lineTo x="0" y="0"/>
              </wp:wrapPolygon>
            </wp:wrapTight>
            <wp:docPr id="2" name="Bild 2" descr="ÖAAB-Christl Ge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AAB-Christl Gewe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3395" cy="856615"/>
                    </a:xfrm>
                    <a:prstGeom prst="rect">
                      <a:avLst/>
                    </a:prstGeom>
                    <a:noFill/>
                    <a:ln>
                      <a:noFill/>
                    </a:ln>
                  </pic:spPr>
                </pic:pic>
              </a:graphicData>
            </a:graphic>
          </wp:anchor>
        </w:drawing>
      </w:r>
      <w:r w:rsidR="001828F7">
        <w:tab/>
      </w:r>
      <w:r w:rsidR="001828F7">
        <w:tab/>
      </w:r>
      <w:r w:rsidR="001828F7">
        <w:tab/>
      </w:r>
      <w:r w:rsidR="001828F7">
        <w:tab/>
      </w:r>
    </w:p>
    <w:p w:rsidR="001828F7" w:rsidRDefault="001828F7"/>
    <w:p w:rsidR="001828F7" w:rsidRDefault="001828F7"/>
    <w:p w:rsidR="001828F7" w:rsidRDefault="001828F7"/>
    <w:p w:rsidR="001828F7" w:rsidRPr="00427F83" w:rsidRDefault="001828F7">
      <w:pPr>
        <w:jc w:val="center"/>
        <w:rPr>
          <w:rFonts w:ascii="Arial" w:hAnsi="Arial" w:cs="Arial"/>
        </w:rPr>
      </w:pPr>
    </w:p>
    <w:p w:rsidR="00482713" w:rsidRPr="009F35CF" w:rsidRDefault="00482713">
      <w:pPr>
        <w:jc w:val="center"/>
        <w:rPr>
          <w:rFonts w:ascii="Arial" w:hAnsi="Arial" w:cs="Arial"/>
          <w:bCs/>
          <w:sz w:val="20"/>
          <w:szCs w:val="20"/>
        </w:rPr>
      </w:pPr>
    </w:p>
    <w:p w:rsidR="00482713" w:rsidRPr="009F35CF" w:rsidRDefault="00482713">
      <w:pPr>
        <w:jc w:val="center"/>
        <w:rPr>
          <w:rFonts w:ascii="Arial" w:hAnsi="Arial" w:cs="Arial"/>
          <w:bCs/>
          <w:sz w:val="20"/>
          <w:szCs w:val="20"/>
        </w:rPr>
      </w:pPr>
    </w:p>
    <w:p w:rsidR="001828F7" w:rsidRPr="007E4557" w:rsidRDefault="002F49ED">
      <w:pPr>
        <w:jc w:val="center"/>
        <w:rPr>
          <w:rFonts w:ascii="Arial" w:hAnsi="Arial" w:cs="Arial"/>
          <w:spacing w:val="100"/>
        </w:rPr>
      </w:pPr>
      <w:r w:rsidRPr="007E4557">
        <w:rPr>
          <w:rFonts w:ascii="Arial" w:hAnsi="Arial" w:cs="Arial"/>
          <w:spacing w:val="100"/>
        </w:rPr>
        <w:t>RESOLUTION</w:t>
      </w:r>
    </w:p>
    <w:p w:rsidR="007E4557" w:rsidRPr="002F49ED" w:rsidRDefault="007E4557">
      <w:pPr>
        <w:jc w:val="center"/>
        <w:rPr>
          <w:rFonts w:ascii="Arial" w:hAnsi="Arial" w:cs="Arial"/>
          <w:b/>
          <w:bCs/>
          <w:color w:val="FF0000"/>
          <w:u w:val="single"/>
        </w:rPr>
      </w:pPr>
    </w:p>
    <w:p w:rsidR="001828F7" w:rsidRPr="00427F83" w:rsidRDefault="001828F7">
      <w:pPr>
        <w:jc w:val="center"/>
        <w:rPr>
          <w:rFonts w:ascii="Arial" w:hAnsi="Arial" w:cs="Arial"/>
          <w:b/>
          <w:bCs/>
        </w:rPr>
      </w:pPr>
      <w:r w:rsidRPr="00427F83">
        <w:rPr>
          <w:rFonts w:ascii="Arial" w:hAnsi="Arial" w:cs="Arial"/>
          <w:b/>
          <w:bCs/>
        </w:rPr>
        <w:t>der Fraktion ÖAAB/Christliche Gewerkschafter</w:t>
      </w:r>
    </w:p>
    <w:p w:rsidR="001828F7" w:rsidRPr="00427F83" w:rsidRDefault="00E83CA0">
      <w:pPr>
        <w:jc w:val="center"/>
        <w:rPr>
          <w:rFonts w:ascii="Arial" w:hAnsi="Arial" w:cs="Arial"/>
          <w:b/>
          <w:bCs/>
        </w:rPr>
      </w:pPr>
      <w:r w:rsidRPr="00427F83">
        <w:rPr>
          <w:rFonts w:ascii="Arial" w:hAnsi="Arial" w:cs="Arial"/>
          <w:b/>
          <w:bCs/>
        </w:rPr>
        <w:t xml:space="preserve">an die </w:t>
      </w:r>
      <w:r w:rsidR="000A4E54" w:rsidRPr="000A4E54">
        <w:rPr>
          <w:rFonts w:ascii="Arial" w:hAnsi="Arial" w:cs="Arial"/>
          <w:b/>
          <w:bCs/>
        </w:rPr>
        <w:t>16</w:t>
      </w:r>
      <w:r w:rsidR="00C723B8">
        <w:rPr>
          <w:rFonts w:ascii="Arial" w:hAnsi="Arial" w:cs="Arial"/>
          <w:b/>
          <w:bCs/>
        </w:rPr>
        <w:t>9</w:t>
      </w:r>
      <w:r w:rsidR="001828F7" w:rsidRPr="00427F83">
        <w:rPr>
          <w:rFonts w:ascii="Arial" w:hAnsi="Arial" w:cs="Arial"/>
          <w:b/>
          <w:bCs/>
        </w:rPr>
        <w:t>. Vollversammlung</w:t>
      </w:r>
    </w:p>
    <w:p w:rsidR="001828F7" w:rsidRPr="00427F83" w:rsidRDefault="001828F7">
      <w:pPr>
        <w:jc w:val="center"/>
        <w:rPr>
          <w:rFonts w:ascii="Arial" w:hAnsi="Arial" w:cs="Arial"/>
          <w:b/>
          <w:bCs/>
        </w:rPr>
      </w:pPr>
      <w:r w:rsidRPr="00427F83">
        <w:rPr>
          <w:rFonts w:ascii="Arial" w:hAnsi="Arial" w:cs="Arial"/>
          <w:b/>
          <w:bCs/>
        </w:rPr>
        <w:t>der Kammer für Arbeiter und Angestellte für Wien</w:t>
      </w:r>
    </w:p>
    <w:p w:rsidR="001828F7" w:rsidRPr="009F35CF" w:rsidRDefault="001828F7">
      <w:pPr>
        <w:rPr>
          <w:rFonts w:ascii="Arial" w:hAnsi="Arial" w:cs="Arial"/>
          <w:bCs/>
          <w:sz w:val="20"/>
          <w:szCs w:val="20"/>
        </w:rPr>
      </w:pPr>
    </w:p>
    <w:p w:rsidR="002F49ED" w:rsidRPr="007E4557" w:rsidRDefault="002F49ED" w:rsidP="002F49ED">
      <w:pPr>
        <w:shd w:val="clear" w:color="auto" w:fill="FFFFFF"/>
        <w:outlineLvl w:val="0"/>
        <w:rPr>
          <w:rFonts w:ascii="Arial" w:hAnsi="Arial" w:cs="Arial"/>
          <w:b/>
          <w:bCs/>
          <w:sz w:val="28"/>
          <w:szCs w:val="28"/>
          <w:u w:val="single"/>
        </w:rPr>
      </w:pPr>
      <w:r w:rsidRPr="007E4557">
        <w:rPr>
          <w:rFonts w:ascii="Arial" w:hAnsi="Arial" w:cs="Arial"/>
          <w:b/>
          <w:bCs/>
          <w:sz w:val="28"/>
          <w:szCs w:val="28"/>
          <w:u w:val="single"/>
        </w:rPr>
        <w:t xml:space="preserve">Sozialpartnerschaft: </w:t>
      </w:r>
      <w:r w:rsidR="00935F3A">
        <w:rPr>
          <w:rFonts w:ascii="Arial" w:hAnsi="Arial" w:cs="Arial"/>
          <w:b/>
          <w:bCs/>
          <w:sz w:val="28"/>
          <w:szCs w:val="28"/>
          <w:u w:val="single"/>
        </w:rPr>
        <w:t xml:space="preserve"> </w:t>
      </w:r>
      <w:r w:rsidRPr="007E4557">
        <w:rPr>
          <w:rFonts w:ascii="Arial" w:hAnsi="Arial" w:cs="Arial"/>
          <w:b/>
          <w:bCs/>
          <w:sz w:val="28"/>
          <w:szCs w:val="28"/>
          <w:u w:val="single"/>
        </w:rPr>
        <w:t>Die Zukunftspartnerschaft für Österreich!</w:t>
      </w:r>
    </w:p>
    <w:p w:rsidR="002F49ED" w:rsidRPr="002F49ED" w:rsidRDefault="002F49ED" w:rsidP="002F49ED">
      <w:pPr>
        <w:shd w:val="clear" w:color="auto" w:fill="FFFFFF"/>
        <w:jc w:val="center"/>
        <w:outlineLvl w:val="0"/>
        <w:rPr>
          <w:rFonts w:ascii="Arial" w:hAnsi="Arial" w:cs="Arial"/>
          <w:bCs/>
        </w:rPr>
      </w:pPr>
    </w:p>
    <w:p w:rsidR="002F49ED" w:rsidRPr="007E4557" w:rsidRDefault="002F49ED" w:rsidP="00383894">
      <w:pPr>
        <w:shd w:val="clear" w:color="auto" w:fill="FFFFFF"/>
        <w:spacing w:line="300" w:lineRule="atLeast"/>
        <w:rPr>
          <w:rFonts w:ascii="Arial" w:hAnsi="Arial" w:cs="Arial"/>
          <w:b/>
          <w:shd w:val="clear" w:color="auto" w:fill="FFFFFF"/>
        </w:rPr>
      </w:pPr>
      <w:r w:rsidRPr="007E4557">
        <w:rPr>
          <w:rFonts w:ascii="Arial" w:hAnsi="Arial" w:cs="Arial"/>
          <w:b/>
          <w:shd w:val="clear" w:color="auto" w:fill="FFFFFF"/>
        </w:rPr>
        <w:t>Die Vollversammlung der Wiener Arbeiterkammer fordert die politischen Entscheidungsträger in Bund und Land auf, die Rahmenbedingungen für die Arbeit der Sozialpartner nicht einzuschränken oder gar zu beschneiden, sondern die Stärken dieser Institution für eine weitblickende Standortstrategie zu nutzen und die Weiterentwicklung der Sozialpartner in Sinne einer Zukunftspartnerschaft für Österreich zu stärken.</w:t>
      </w:r>
    </w:p>
    <w:p w:rsidR="002F49ED" w:rsidRDefault="002F49ED" w:rsidP="00C139B8">
      <w:pPr>
        <w:shd w:val="clear" w:color="auto" w:fill="FFFFFF"/>
        <w:rPr>
          <w:rFonts w:ascii="Arial" w:hAnsi="Arial" w:cs="Arial"/>
          <w:b/>
          <w:bCs/>
          <w:color w:val="000000"/>
          <w:lang w:eastAsia="de-AT"/>
        </w:rPr>
      </w:pPr>
    </w:p>
    <w:p w:rsidR="002F49ED" w:rsidRPr="00671E90" w:rsidRDefault="002F49ED" w:rsidP="00383894">
      <w:pPr>
        <w:shd w:val="clear" w:color="auto" w:fill="FFFFFF"/>
        <w:spacing w:line="300" w:lineRule="atLeast"/>
        <w:rPr>
          <w:rFonts w:ascii="Arial" w:hAnsi="Arial" w:cs="Arial"/>
          <w:sz w:val="23"/>
          <w:szCs w:val="23"/>
        </w:rPr>
      </w:pPr>
      <w:r w:rsidRPr="00671E90">
        <w:rPr>
          <w:rFonts w:ascii="Arial" w:hAnsi="Arial" w:cs="Arial"/>
          <w:sz w:val="23"/>
          <w:szCs w:val="23"/>
        </w:rPr>
        <w:t>Die Sozialpartnerschaft sichert in Österreich einen Interessensausgleich, der Konflikte einfängt und so für stabile Rahmenbedingungen sorgt. Davon profitieren nicht nur die Arbeitnehmer</w:t>
      </w:r>
      <w:r w:rsidR="00C139B8" w:rsidRPr="00671E90">
        <w:rPr>
          <w:rFonts w:ascii="Arial" w:hAnsi="Arial" w:cs="Arial"/>
          <w:sz w:val="23"/>
          <w:szCs w:val="23"/>
        </w:rPr>
        <w:t>/i</w:t>
      </w:r>
      <w:r w:rsidRPr="00671E90">
        <w:rPr>
          <w:rFonts w:ascii="Arial" w:hAnsi="Arial" w:cs="Arial"/>
          <w:sz w:val="23"/>
          <w:szCs w:val="23"/>
        </w:rPr>
        <w:t>nnen und Unternehmer</w:t>
      </w:r>
      <w:r w:rsidR="00C139B8" w:rsidRPr="00671E90">
        <w:rPr>
          <w:rFonts w:ascii="Arial" w:hAnsi="Arial" w:cs="Arial"/>
          <w:sz w:val="23"/>
          <w:szCs w:val="23"/>
        </w:rPr>
        <w:t>/</w:t>
      </w:r>
      <w:proofErr w:type="gramStart"/>
      <w:r w:rsidR="00C139B8" w:rsidRPr="00671E90">
        <w:rPr>
          <w:rFonts w:ascii="Arial" w:hAnsi="Arial" w:cs="Arial"/>
          <w:sz w:val="23"/>
          <w:szCs w:val="23"/>
        </w:rPr>
        <w:t>i</w:t>
      </w:r>
      <w:r w:rsidRPr="00671E90">
        <w:rPr>
          <w:rFonts w:ascii="Arial" w:hAnsi="Arial" w:cs="Arial"/>
          <w:sz w:val="23"/>
          <w:szCs w:val="23"/>
        </w:rPr>
        <w:t>nnen</w:t>
      </w:r>
      <w:proofErr w:type="gramEnd"/>
      <w:r w:rsidRPr="00671E90">
        <w:rPr>
          <w:rFonts w:ascii="Arial" w:hAnsi="Arial" w:cs="Arial"/>
          <w:sz w:val="23"/>
          <w:szCs w:val="23"/>
        </w:rPr>
        <w:t xml:space="preserve"> sondern auch Bauern/Bäuerinnen, </w:t>
      </w:r>
      <w:proofErr w:type="spellStart"/>
      <w:r w:rsidRPr="00671E90">
        <w:rPr>
          <w:rFonts w:ascii="Arial" w:hAnsi="Arial" w:cs="Arial"/>
          <w:sz w:val="23"/>
          <w:szCs w:val="23"/>
        </w:rPr>
        <w:t>Ärzt</w:t>
      </w:r>
      <w:proofErr w:type="spellEnd"/>
      <w:r w:rsidR="00C139B8" w:rsidRPr="00671E90">
        <w:rPr>
          <w:rFonts w:ascii="Arial" w:hAnsi="Arial" w:cs="Arial"/>
          <w:sz w:val="23"/>
          <w:szCs w:val="23"/>
        </w:rPr>
        <w:t>/i</w:t>
      </w:r>
      <w:r w:rsidRPr="00671E90">
        <w:rPr>
          <w:rFonts w:ascii="Arial" w:hAnsi="Arial" w:cs="Arial"/>
          <w:sz w:val="23"/>
          <w:szCs w:val="23"/>
        </w:rPr>
        <w:t>nnen, Apotheker</w:t>
      </w:r>
      <w:r w:rsidR="00C139B8" w:rsidRPr="00671E90">
        <w:rPr>
          <w:rFonts w:ascii="Arial" w:hAnsi="Arial" w:cs="Arial"/>
          <w:sz w:val="23"/>
          <w:szCs w:val="23"/>
        </w:rPr>
        <w:t>/i</w:t>
      </w:r>
      <w:r w:rsidRPr="00671E90">
        <w:rPr>
          <w:rFonts w:ascii="Arial" w:hAnsi="Arial" w:cs="Arial"/>
          <w:sz w:val="23"/>
          <w:szCs w:val="23"/>
        </w:rPr>
        <w:t>nnen, Freiberufler</w:t>
      </w:r>
      <w:r w:rsidR="00C139B8" w:rsidRPr="00671E90">
        <w:rPr>
          <w:rFonts w:ascii="Arial" w:hAnsi="Arial" w:cs="Arial"/>
          <w:sz w:val="23"/>
          <w:szCs w:val="23"/>
        </w:rPr>
        <w:t>/i</w:t>
      </w:r>
      <w:r w:rsidRPr="00671E90">
        <w:rPr>
          <w:rFonts w:ascii="Arial" w:hAnsi="Arial" w:cs="Arial"/>
          <w:sz w:val="23"/>
          <w:szCs w:val="23"/>
        </w:rPr>
        <w:t xml:space="preserve">nnen und auch </w:t>
      </w:r>
      <w:r w:rsidR="00C139B8" w:rsidRPr="00671E90">
        <w:rPr>
          <w:rFonts w:ascii="Arial" w:hAnsi="Arial" w:cs="Arial"/>
          <w:sz w:val="23"/>
          <w:szCs w:val="23"/>
        </w:rPr>
        <w:t xml:space="preserve">Studierende. </w:t>
      </w:r>
      <w:r w:rsidRPr="00671E90">
        <w:rPr>
          <w:rFonts w:ascii="Arial" w:hAnsi="Arial" w:cs="Arial"/>
          <w:sz w:val="23"/>
          <w:szCs w:val="23"/>
        </w:rPr>
        <w:t>Die Sozialpartnerschaft ist eine konstruktive Plattform für wirtschafts- und sozialpolitische Zusammenarbeit</w:t>
      </w:r>
      <w:r w:rsidR="00C139B8" w:rsidRPr="00671E90">
        <w:rPr>
          <w:rFonts w:ascii="Arial" w:hAnsi="Arial" w:cs="Arial"/>
          <w:sz w:val="23"/>
          <w:szCs w:val="23"/>
        </w:rPr>
        <w:t xml:space="preserve"> – sowohl </w:t>
      </w:r>
      <w:r w:rsidRPr="00671E90">
        <w:rPr>
          <w:rFonts w:ascii="Arial" w:hAnsi="Arial" w:cs="Arial"/>
          <w:sz w:val="23"/>
          <w:szCs w:val="23"/>
        </w:rPr>
        <w:t>zwischen den Interessenverbänden, als auch mit den Regierungen in Bund und Land.</w:t>
      </w:r>
    </w:p>
    <w:p w:rsidR="002F49ED" w:rsidRPr="00671E90" w:rsidRDefault="002F49ED" w:rsidP="00C139B8">
      <w:pPr>
        <w:shd w:val="clear" w:color="auto" w:fill="FFFFFF"/>
        <w:rPr>
          <w:rFonts w:ascii="Arial" w:hAnsi="Arial" w:cs="Arial"/>
          <w:sz w:val="16"/>
          <w:szCs w:val="16"/>
        </w:rPr>
      </w:pPr>
    </w:p>
    <w:p w:rsidR="002F49ED" w:rsidRPr="00671E90" w:rsidRDefault="00264050" w:rsidP="00383894">
      <w:pPr>
        <w:shd w:val="clear" w:color="auto" w:fill="FFFFFF"/>
        <w:spacing w:line="300" w:lineRule="atLeast"/>
        <w:rPr>
          <w:rFonts w:ascii="Arial" w:hAnsi="Arial" w:cs="Arial"/>
          <w:sz w:val="23"/>
          <w:szCs w:val="23"/>
        </w:rPr>
      </w:pPr>
      <w:r>
        <w:rPr>
          <w:rFonts w:ascii="Arial" w:hAnsi="Arial" w:cs="Arial"/>
          <w:sz w:val="23"/>
          <w:szCs w:val="23"/>
        </w:rPr>
        <w:t xml:space="preserve">Der </w:t>
      </w:r>
      <w:r w:rsidR="002F49ED" w:rsidRPr="00671E90">
        <w:rPr>
          <w:rFonts w:ascii="Arial" w:hAnsi="Arial" w:cs="Arial"/>
          <w:sz w:val="23"/>
          <w:szCs w:val="23"/>
        </w:rPr>
        <w:t xml:space="preserve">wesentliche Grundgedanke der Sozialpartnerschaft: Durch koordiniertes Vorgehen der großen gesellschaftlichen Gruppen können die Ziele der Politik besser erreicht werden als durch Austragung von Konflikten auf der Straße oder in aufreibenden Arbeitskämpfen. </w:t>
      </w:r>
    </w:p>
    <w:p w:rsidR="002F49ED" w:rsidRPr="00671E90" w:rsidRDefault="002F49ED" w:rsidP="00383894">
      <w:pPr>
        <w:shd w:val="clear" w:color="auto" w:fill="FFFFFF"/>
        <w:spacing w:line="300" w:lineRule="atLeast"/>
        <w:rPr>
          <w:rFonts w:ascii="Arial" w:hAnsi="Arial" w:cs="Arial"/>
          <w:sz w:val="23"/>
          <w:szCs w:val="23"/>
        </w:rPr>
      </w:pPr>
      <w:r w:rsidRPr="00671E90">
        <w:rPr>
          <w:rFonts w:ascii="Arial" w:hAnsi="Arial" w:cs="Arial"/>
          <w:sz w:val="23"/>
          <w:szCs w:val="23"/>
        </w:rPr>
        <w:t xml:space="preserve">Neben Mitgestaltung der politischen Rahmenbedingungen verhandeln und schaffen die Sozialpartner die </w:t>
      </w:r>
      <w:r w:rsidR="00264050">
        <w:rPr>
          <w:rFonts w:ascii="Arial" w:hAnsi="Arial" w:cs="Arial"/>
          <w:sz w:val="23"/>
          <w:szCs w:val="23"/>
        </w:rPr>
        <w:t>V</w:t>
      </w:r>
      <w:r w:rsidR="00264050" w:rsidRPr="00671E90">
        <w:rPr>
          <w:rFonts w:ascii="Arial" w:hAnsi="Arial" w:cs="Arial"/>
          <w:sz w:val="23"/>
          <w:szCs w:val="23"/>
        </w:rPr>
        <w:t>erbesserung</w:t>
      </w:r>
      <w:r w:rsidR="00264050">
        <w:rPr>
          <w:rFonts w:ascii="Arial" w:hAnsi="Arial" w:cs="Arial"/>
          <w:sz w:val="23"/>
          <w:szCs w:val="23"/>
        </w:rPr>
        <w:t xml:space="preserve"> von </w:t>
      </w:r>
      <w:r w:rsidRPr="00671E90">
        <w:rPr>
          <w:rFonts w:ascii="Arial" w:hAnsi="Arial" w:cs="Arial"/>
          <w:sz w:val="23"/>
          <w:szCs w:val="23"/>
        </w:rPr>
        <w:t>Einkommen und Rahmenrechte</w:t>
      </w:r>
      <w:r w:rsidR="00264050">
        <w:rPr>
          <w:rFonts w:ascii="Arial" w:hAnsi="Arial" w:cs="Arial"/>
          <w:sz w:val="23"/>
          <w:szCs w:val="23"/>
        </w:rPr>
        <w:t>n</w:t>
      </w:r>
      <w:r w:rsidRPr="00671E90">
        <w:rPr>
          <w:rFonts w:ascii="Arial" w:hAnsi="Arial" w:cs="Arial"/>
          <w:sz w:val="23"/>
          <w:szCs w:val="23"/>
        </w:rPr>
        <w:t xml:space="preserve"> für knapp 98% der Beschäftigten in der österreichischen Wirtschaft. Sie regeln wesentliche Bestandteile von Arbeitsverträgen, wie z.B. Mindestentlohnung, Lohn- und Gehaltsbestandteile, Arbeitszeit, Kündigungsfristen und Urlaubsansprüche oder setzen sich für faire Preise oder Tarifgestaltungen ein.</w:t>
      </w:r>
    </w:p>
    <w:p w:rsidR="002F49ED" w:rsidRPr="00671E90" w:rsidRDefault="002F49ED" w:rsidP="00C139B8">
      <w:pPr>
        <w:shd w:val="clear" w:color="auto" w:fill="FFFFFF"/>
        <w:rPr>
          <w:rFonts w:ascii="Arial" w:hAnsi="Arial" w:cs="Arial"/>
          <w:sz w:val="16"/>
          <w:szCs w:val="16"/>
        </w:rPr>
      </w:pPr>
      <w:r w:rsidRPr="00671E90">
        <w:rPr>
          <w:rFonts w:ascii="Arial" w:hAnsi="Arial" w:cs="Arial"/>
          <w:sz w:val="16"/>
          <w:szCs w:val="16"/>
        </w:rPr>
        <w:t xml:space="preserve"> </w:t>
      </w:r>
    </w:p>
    <w:p w:rsidR="002F49ED" w:rsidRPr="00671E90" w:rsidRDefault="00264050" w:rsidP="00383894">
      <w:pPr>
        <w:shd w:val="clear" w:color="auto" w:fill="FFFFFF"/>
        <w:spacing w:line="300" w:lineRule="atLeast"/>
        <w:rPr>
          <w:rFonts w:ascii="Arial" w:hAnsi="Arial" w:cs="Arial"/>
          <w:sz w:val="23"/>
          <w:szCs w:val="23"/>
        </w:rPr>
      </w:pPr>
      <w:r>
        <w:rPr>
          <w:rFonts w:ascii="Arial" w:hAnsi="Arial" w:cs="Arial"/>
          <w:sz w:val="23"/>
          <w:szCs w:val="23"/>
        </w:rPr>
        <w:t>Z</w:t>
      </w:r>
      <w:r w:rsidR="002F49ED" w:rsidRPr="00671E90">
        <w:rPr>
          <w:rFonts w:ascii="Arial" w:hAnsi="Arial" w:cs="Arial"/>
          <w:sz w:val="23"/>
          <w:szCs w:val="23"/>
        </w:rPr>
        <w:t xml:space="preserve">ahlreiche Handlungsfelder </w:t>
      </w:r>
      <w:r>
        <w:rPr>
          <w:rFonts w:ascii="Arial" w:hAnsi="Arial" w:cs="Arial"/>
          <w:sz w:val="23"/>
          <w:szCs w:val="23"/>
        </w:rPr>
        <w:t xml:space="preserve">sind </w:t>
      </w:r>
      <w:r w:rsidRPr="00671E90">
        <w:rPr>
          <w:rFonts w:ascii="Arial" w:hAnsi="Arial" w:cs="Arial"/>
          <w:sz w:val="23"/>
          <w:szCs w:val="23"/>
        </w:rPr>
        <w:t xml:space="preserve">nur im Konsens aller Bevölkerungsgruppen </w:t>
      </w:r>
      <w:r w:rsidR="002F49ED" w:rsidRPr="00671E90">
        <w:rPr>
          <w:rFonts w:ascii="Arial" w:hAnsi="Arial" w:cs="Arial"/>
          <w:sz w:val="23"/>
          <w:szCs w:val="23"/>
        </w:rPr>
        <w:t xml:space="preserve">lösbar. Die Sozialpartnerschaft ist eine bewährte Institution, </w:t>
      </w:r>
      <w:r>
        <w:rPr>
          <w:rFonts w:ascii="Arial" w:hAnsi="Arial" w:cs="Arial"/>
          <w:sz w:val="23"/>
          <w:szCs w:val="23"/>
        </w:rPr>
        <w:t xml:space="preserve">die </w:t>
      </w:r>
      <w:r w:rsidR="002F49ED" w:rsidRPr="00671E90">
        <w:rPr>
          <w:rFonts w:ascii="Arial" w:hAnsi="Arial" w:cs="Arial"/>
          <w:sz w:val="23"/>
          <w:szCs w:val="23"/>
        </w:rPr>
        <w:t xml:space="preserve">für die Lösung dieser Herausforderungen nahezu maßgeschneiderte Voraussetzungen mitbringt. Die von den Medien und Teilen der Wirtschaft angezettelte Anfeindung der Sozialpartner ist kurzsichtig und gefährdet nicht nur den sozialen Dialog, sondern auch den sozialen Frieden im Land. </w:t>
      </w:r>
    </w:p>
    <w:p w:rsidR="002F49ED" w:rsidRPr="00671E90" w:rsidRDefault="002F49ED" w:rsidP="00C139B8">
      <w:pPr>
        <w:shd w:val="clear" w:color="auto" w:fill="FFFFFF"/>
        <w:rPr>
          <w:rFonts w:ascii="Arial" w:hAnsi="Arial" w:cs="Arial"/>
          <w:sz w:val="16"/>
          <w:szCs w:val="16"/>
        </w:rPr>
      </w:pPr>
    </w:p>
    <w:p w:rsidR="002F49ED" w:rsidRPr="00D62B4B" w:rsidRDefault="002F49ED" w:rsidP="00383894">
      <w:pPr>
        <w:shd w:val="clear" w:color="auto" w:fill="FFFFFF"/>
        <w:spacing w:line="300" w:lineRule="atLeast"/>
        <w:rPr>
          <w:rFonts w:ascii="Arial" w:hAnsi="Arial" w:cs="Arial"/>
          <w:sz w:val="23"/>
          <w:szCs w:val="23"/>
        </w:rPr>
      </w:pPr>
      <w:r w:rsidRPr="00D62B4B">
        <w:rPr>
          <w:rFonts w:ascii="Arial" w:hAnsi="Arial" w:cs="Arial"/>
          <w:sz w:val="23"/>
          <w:szCs w:val="23"/>
        </w:rPr>
        <w:t>Es ist viel zu tun und die Sozialpartnerschaft muss sich</w:t>
      </w:r>
      <w:r w:rsidR="00264050">
        <w:rPr>
          <w:rFonts w:ascii="Arial" w:hAnsi="Arial" w:cs="Arial"/>
          <w:sz w:val="23"/>
          <w:szCs w:val="23"/>
        </w:rPr>
        <w:t xml:space="preserve"> -</w:t>
      </w:r>
      <w:r w:rsidRPr="00D62B4B">
        <w:rPr>
          <w:rFonts w:ascii="Arial" w:hAnsi="Arial" w:cs="Arial"/>
          <w:sz w:val="23"/>
          <w:szCs w:val="23"/>
        </w:rPr>
        <w:t xml:space="preserve"> unter Wahrung der Interessen der Beschäftigten </w:t>
      </w:r>
      <w:r w:rsidR="00264050">
        <w:rPr>
          <w:rFonts w:ascii="Arial" w:hAnsi="Arial" w:cs="Arial"/>
          <w:sz w:val="23"/>
          <w:szCs w:val="23"/>
        </w:rPr>
        <w:t xml:space="preserve">- </w:t>
      </w:r>
      <w:r w:rsidRPr="00D62B4B">
        <w:rPr>
          <w:rFonts w:ascii="Arial" w:hAnsi="Arial" w:cs="Arial"/>
          <w:sz w:val="23"/>
          <w:szCs w:val="23"/>
        </w:rPr>
        <w:t xml:space="preserve">weiterentwickeln, um </w:t>
      </w:r>
      <w:r w:rsidR="00843E4B">
        <w:rPr>
          <w:rFonts w:ascii="Arial" w:hAnsi="Arial" w:cs="Arial"/>
          <w:sz w:val="23"/>
          <w:szCs w:val="23"/>
        </w:rPr>
        <w:t>au</w:t>
      </w:r>
      <w:bookmarkStart w:id="0" w:name="_GoBack"/>
      <w:bookmarkEnd w:id="0"/>
      <w:r w:rsidR="00843E4B">
        <w:rPr>
          <w:rFonts w:ascii="Arial" w:hAnsi="Arial" w:cs="Arial"/>
          <w:sz w:val="23"/>
          <w:szCs w:val="23"/>
        </w:rPr>
        <w:t xml:space="preserve">ch in Zukunft </w:t>
      </w:r>
      <w:r w:rsidRPr="00D62B4B">
        <w:rPr>
          <w:rFonts w:ascii="Arial" w:hAnsi="Arial" w:cs="Arial"/>
          <w:sz w:val="23"/>
          <w:szCs w:val="23"/>
        </w:rPr>
        <w:t xml:space="preserve">wirksam Rahmenbedingungen und Ergebnisse für das Gemeinwohl in unserem Lande zu erzielen. </w:t>
      </w:r>
    </w:p>
    <w:p w:rsidR="00AE2757" w:rsidRDefault="00AE2757" w:rsidP="00C139B8">
      <w:pPr>
        <w:rPr>
          <w:rFonts w:ascii="Arial" w:hAnsi="Arial" w:cs="Arial"/>
          <w:sz w:val="16"/>
          <w:szCs w:val="16"/>
          <w:lang w:val="de-DE"/>
        </w:rPr>
      </w:pPr>
    </w:p>
    <w:p w:rsidR="00AE2757" w:rsidRDefault="00AE2757" w:rsidP="00C139B8">
      <w:pPr>
        <w:rPr>
          <w:rFonts w:ascii="Arial" w:hAnsi="Arial" w:cs="Arial"/>
          <w:sz w:val="16"/>
          <w:szCs w:val="16"/>
          <w:lang w:val="de-DE"/>
        </w:rPr>
      </w:pPr>
    </w:p>
    <w:p w:rsidR="00AE2757" w:rsidRDefault="00AE2757" w:rsidP="00C139B8">
      <w:pPr>
        <w:rPr>
          <w:rFonts w:ascii="Arial" w:hAnsi="Arial" w:cs="Arial"/>
          <w:sz w:val="16"/>
          <w:szCs w:val="16"/>
          <w:lang w:val="de-DE"/>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8603D" w:rsidRPr="00FF0F51" w:rsidTr="00AE2757">
        <w:trPr>
          <w:trHeight w:val="397"/>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Pr>
                <w:rFonts w:ascii="Arial" w:hAnsi="Arial" w:cs="Arial"/>
                <w:bCs/>
                <w:sz w:val="16"/>
                <w:szCs w:val="16"/>
              </w:rPr>
              <w:t>A</w:t>
            </w:r>
            <w:r w:rsidRPr="00FF0F51">
              <w:rPr>
                <w:rFonts w:ascii="Arial" w:hAnsi="Arial" w:cs="Arial"/>
                <w:bCs/>
                <w:sz w:val="16"/>
                <w:szCs w:val="16"/>
              </w:rPr>
              <w:t xml:space="preserve">ngenommen </w:t>
            </w:r>
            <w:bookmarkStart w:id="1" w:name="Kontrollkästchen1"/>
            <w:r w:rsidR="0001220D">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372D7D">
              <w:rPr>
                <w:sz w:val="16"/>
                <w:szCs w:val="16"/>
              </w:rPr>
            </w:r>
            <w:r w:rsidR="00372D7D">
              <w:rPr>
                <w:sz w:val="16"/>
                <w:szCs w:val="16"/>
              </w:rPr>
              <w:fldChar w:fldCharType="separate"/>
            </w:r>
            <w:r w:rsidR="0001220D">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0001220D"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372D7D">
              <w:rPr>
                <w:sz w:val="16"/>
                <w:szCs w:val="16"/>
              </w:rPr>
            </w:r>
            <w:r w:rsidR="00372D7D">
              <w:rPr>
                <w:sz w:val="16"/>
                <w:szCs w:val="16"/>
              </w:rPr>
              <w:fldChar w:fldCharType="separate"/>
            </w:r>
            <w:r w:rsidR="0001220D"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0001220D"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372D7D">
              <w:rPr>
                <w:sz w:val="16"/>
                <w:szCs w:val="16"/>
              </w:rPr>
            </w:r>
            <w:r w:rsidR="00372D7D">
              <w:rPr>
                <w:sz w:val="16"/>
                <w:szCs w:val="16"/>
              </w:rPr>
              <w:fldChar w:fldCharType="separate"/>
            </w:r>
            <w:r w:rsidR="0001220D"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0001220D"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372D7D">
              <w:rPr>
                <w:sz w:val="16"/>
                <w:szCs w:val="16"/>
              </w:rPr>
            </w:r>
            <w:r w:rsidR="00372D7D">
              <w:rPr>
                <w:sz w:val="16"/>
                <w:szCs w:val="16"/>
              </w:rPr>
              <w:fldChar w:fldCharType="separate"/>
            </w:r>
            <w:r w:rsidR="0001220D"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sidR="0001220D">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372D7D">
              <w:rPr>
                <w:sz w:val="16"/>
                <w:szCs w:val="16"/>
              </w:rPr>
            </w:r>
            <w:r w:rsidR="00372D7D">
              <w:rPr>
                <w:sz w:val="16"/>
                <w:szCs w:val="16"/>
              </w:rPr>
              <w:fldChar w:fldCharType="separate"/>
            </w:r>
            <w:r w:rsidR="0001220D">
              <w:rPr>
                <w:sz w:val="16"/>
                <w:szCs w:val="16"/>
              </w:rPr>
              <w:fldChar w:fldCharType="end"/>
            </w:r>
            <w:bookmarkEnd w:id="4"/>
          </w:p>
        </w:tc>
      </w:tr>
    </w:tbl>
    <w:p w:rsidR="00062FFB" w:rsidRPr="007B5B60" w:rsidRDefault="00062FFB" w:rsidP="00AE2757">
      <w:pPr>
        <w:rPr>
          <w:rFonts w:ascii="Arial" w:hAnsi="Arial" w:cs="Arial"/>
          <w:b/>
          <w:bCs/>
          <w:sz w:val="6"/>
          <w:szCs w:val="6"/>
        </w:rPr>
      </w:pPr>
    </w:p>
    <w:sectPr w:rsidR="00062FFB" w:rsidRPr="007B5B60" w:rsidSect="007E4557">
      <w:footerReference w:type="default" r:id="rId8"/>
      <w:pgSz w:w="11906" w:h="16838"/>
      <w:pgMar w:top="1134" w:right="1077"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16" w:rsidRDefault="006E6516">
      <w:r>
        <w:separator/>
      </w:r>
    </w:p>
  </w:endnote>
  <w:endnote w:type="continuationSeparator" w:id="0">
    <w:p w:rsidR="006E6516" w:rsidRDefault="006E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5" w:rsidRPr="00BA7DD6" w:rsidRDefault="00372D7D" w:rsidP="00372D7D">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N:\D_P\_D_P\Wr VV\169. VV - 25.10.2017\2. Anträge\2. ÖAAB\ÖAAB R01 - S - Sozialpartnerschaft - Austauschblatt.docx</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16" w:rsidRDefault="006E6516">
      <w:r>
        <w:separator/>
      </w:r>
    </w:p>
  </w:footnote>
  <w:footnote w:type="continuationSeparator" w:id="0">
    <w:p w:rsidR="006E6516" w:rsidRDefault="006E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799A52E5"/>
    <w:multiLevelType w:val="hybridMultilevel"/>
    <w:tmpl w:val="87EE498A"/>
    <w:lvl w:ilvl="0" w:tplc="A3D6FB9E">
      <w:numFmt w:val="bullet"/>
      <w:lvlText w:val="-"/>
      <w:lvlJc w:val="left"/>
      <w:pPr>
        <w:ind w:left="1080" w:hanging="360"/>
      </w:pPr>
      <w:rPr>
        <w:rFonts w:ascii="Times New Roman" w:eastAsia="Times New Roman"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33"/>
    <w:rsid w:val="0001220D"/>
    <w:rsid w:val="00012CD4"/>
    <w:rsid w:val="00061865"/>
    <w:rsid w:val="00062FFB"/>
    <w:rsid w:val="00072F12"/>
    <w:rsid w:val="00091EF2"/>
    <w:rsid w:val="000A4E54"/>
    <w:rsid w:val="000D1618"/>
    <w:rsid w:val="00105268"/>
    <w:rsid w:val="00136646"/>
    <w:rsid w:val="00142DC2"/>
    <w:rsid w:val="001508B0"/>
    <w:rsid w:val="001678E4"/>
    <w:rsid w:val="001828F7"/>
    <w:rsid w:val="001F7E6E"/>
    <w:rsid w:val="00264050"/>
    <w:rsid w:val="002757AF"/>
    <w:rsid w:val="002D7864"/>
    <w:rsid w:val="002F49ED"/>
    <w:rsid w:val="003234CE"/>
    <w:rsid w:val="00340352"/>
    <w:rsid w:val="00355F6A"/>
    <w:rsid w:val="00372D7D"/>
    <w:rsid w:val="00383894"/>
    <w:rsid w:val="003861C1"/>
    <w:rsid w:val="003865FD"/>
    <w:rsid w:val="003C1F67"/>
    <w:rsid w:val="003C3967"/>
    <w:rsid w:val="003F1F83"/>
    <w:rsid w:val="0040539C"/>
    <w:rsid w:val="00415BD1"/>
    <w:rsid w:val="00427F83"/>
    <w:rsid w:val="00430D1F"/>
    <w:rsid w:val="00470CBE"/>
    <w:rsid w:val="00482713"/>
    <w:rsid w:val="004A3555"/>
    <w:rsid w:val="004B6E03"/>
    <w:rsid w:val="004B7F80"/>
    <w:rsid w:val="004C2BF9"/>
    <w:rsid w:val="00521F4B"/>
    <w:rsid w:val="00544733"/>
    <w:rsid w:val="00597EB3"/>
    <w:rsid w:val="00603B28"/>
    <w:rsid w:val="00615E68"/>
    <w:rsid w:val="0065282A"/>
    <w:rsid w:val="00671E90"/>
    <w:rsid w:val="00692948"/>
    <w:rsid w:val="006C065D"/>
    <w:rsid w:val="006E6516"/>
    <w:rsid w:val="00732C1B"/>
    <w:rsid w:val="007525E5"/>
    <w:rsid w:val="00776D69"/>
    <w:rsid w:val="007845BF"/>
    <w:rsid w:val="007B5B60"/>
    <w:rsid w:val="007C60D9"/>
    <w:rsid w:val="007D111F"/>
    <w:rsid w:val="007D511A"/>
    <w:rsid w:val="007E4557"/>
    <w:rsid w:val="0080683D"/>
    <w:rsid w:val="00817FCF"/>
    <w:rsid w:val="00822BF6"/>
    <w:rsid w:val="008363B0"/>
    <w:rsid w:val="00843E4B"/>
    <w:rsid w:val="00855404"/>
    <w:rsid w:val="00865623"/>
    <w:rsid w:val="00870B44"/>
    <w:rsid w:val="00871524"/>
    <w:rsid w:val="008A7AF6"/>
    <w:rsid w:val="008A7E5F"/>
    <w:rsid w:val="008C4B1A"/>
    <w:rsid w:val="00910D94"/>
    <w:rsid w:val="0092125A"/>
    <w:rsid w:val="00935F3A"/>
    <w:rsid w:val="00944731"/>
    <w:rsid w:val="00944CC6"/>
    <w:rsid w:val="0095721F"/>
    <w:rsid w:val="009707BB"/>
    <w:rsid w:val="00981F7D"/>
    <w:rsid w:val="0098603D"/>
    <w:rsid w:val="009B7617"/>
    <w:rsid w:val="009E6764"/>
    <w:rsid w:val="009F35CF"/>
    <w:rsid w:val="00A07C03"/>
    <w:rsid w:val="00A17A8F"/>
    <w:rsid w:val="00A26322"/>
    <w:rsid w:val="00A40E3E"/>
    <w:rsid w:val="00A77054"/>
    <w:rsid w:val="00AE2757"/>
    <w:rsid w:val="00AF3989"/>
    <w:rsid w:val="00B039FA"/>
    <w:rsid w:val="00B16C91"/>
    <w:rsid w:val="00B212BF"/>
    <w:rsid w:val="00B37D3C"/>
    <w:rsid w:val="00B43E32"/>
    <w:rsid w:val="00BA7DD6"/>
    <w:rsid w:val="00BB2D44"/>
    <w:rsid w:val="00BC185D"/>
    <w:rsid w:val="00BE1585"/>
    <w:rsid w:val="00C139B8"/>
    <w:rsid w:val="00C31DD2"/>
    <w:rsid w:val="00C529E7"/>
    <w:rsid w:val="00C723B8"/>
    <w:rsid w:val="00C82DFB"/>
    <w:rsid w:val="00C83C13"/>
    <w:rsid w:val="00CA3721"/>
    <w:rsid w:val="00CA7AFB"/>
    <w:rsid w:val="00CB46D1"/>
    <w:rsid w:val="00D62B4B"/>
    <w:rsid w:val="00D7060E"/>
    <w:rsid w:val="00E42F8A"/>
    <w:rsid w:val="00E56EC9"/>
    <w:rsid w:val="00E83CA0"/>
    <w:rsid w:val="00E92365"/>
    <w:rsid w:val="00ED5519"/>
    <w:rsid w:val="00EF7FB5"/>
    <w:rsid w:val="00F83FAA"/>
    <w:rsid w:val="00F86348"/>
    <w:rsid w:val="00FA7085"/>
    <w:rsid w:val="00FD26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89FE97-B744-4D07-AD43-D4C00C35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7617"/>
    <w:rPr>
      <w:sz w:val="24"/>
      <w:szCs w:val="24"/>
      <w:lang w:eastAsia="de-DE"/>
    </w:rPr>
  </w:style>
  <w:style w:type="paragraph" w:styleId="berschrift1">
    <w:name w:val="heading 1"/>
    <w:basedOn w:val="Standard"/>
    <w:next w:val="Standard"/>
    <w:qFormat/>
    <w:rsid w:val="009B7617"/>
    <w:pPr>
      <w:keepNext/>
      <w:jc w:val="center"/>
      <w:outlineLvl w:val="0"/>
    </w:pPr>
    <w:rPr>
      <w:b/>
      <w:bCs/>
      <w:sz w:val="28"/>
      <w:u w:val="single"/>
    </w:rPr>
  </w:style>
  <w:style w:type="paragraph" w:styleId="berschrift2">
    <w:name w:val="heading 2"/>
    <w:basedOn w:val="Standard"/>
    <w:next w:val="Standard"/>
    <w:link w:val="berschrift2Zchn"/>
    <w:uiPriority w:val="9"/>
    <w:semiHidden/>
    <w:unhideWhenUsed/>
    <w:qFormat/>
    <w:rsid w:val="00E42F8A"/>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9B7617"/>
    <w:rPr>
      <w:b/>
      <w:bCs/>
    </w:rPr>
  </w:style>
  <w:style w:type="character" w:styleId="Fett">
    <w:name w:val="Strong"/>
    <w:basedOn w:val="Absatz-Standardschriftart"/>
    <w:qFormat/>
    <w:rsid w:val="009B7617"/>
    <w:rPr>
      <w:b/>
      <w:bCs/>
    </w:rPr>
  </w:style>
  <w:style w:type="character" w:styleId="Hyperlink">
    <w:name w:val="Hyperlink"/>
    <w:basedOn w:val="Absatz-Standardschriftart"/>
    <w:semiHidden/>
    <w:rsid w:val="009B7617"/>
    <w:rPr>
      <w:color w:val="0000FF"/>
      <w:u w:val="single"/>
    </w:rPr>
  </w:style>
  <w:style w:type="paragraph" w:styleId="Sprechblasentext">
    <w:name w:val="Balloon Text"/>
    <w:basedOn w:val="Standard"/>
    <w:link w:val="SprechblasentextZchn"/>
    <w:uiPriority w:val="99"/>
    <w:semiHidden/>
    <w:unhideWhenUsed/>
    <w:rsid w:val="00BC18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85D"/>
    <w:rPr>
      <w:rFonts w:ascii="Tahoma" w:hAnsi="Tahoma" w:cs="Tahoma"/>
      <w:sz w:val="16"/>
      <w:szCs w:val="16"/>
      <w:lang w:val="de-AT"/>
    </w:rPr>
  </w:style>
  <w:style w:type="paragraph" w:styleId="Kopfzeile">
    <w:name w:val="header"/>
    <w:basedOn w:val="Standard"/>
    <w:link w:val="KopfzeileZchn"/>
    <w:rsid w:val="00BA7DD6"/>
    <w:pPr>
      <w:tabs>
        <w:tab w:val="center" w:pos="4536"/>
        <w:tab w:val="right" w:pos="9072"/>
      </w:tabs>
    </w:pPr>
  </w:style>
  <w:style w:type="paragraph" w:styleId="Fuzeile">
    <w:name w:val="footer"/>
    <w:basedOn w:val="Standard"/>
    <w:rsid w:val="00BA7DD6"/>
    <w:pPr>
      <w:tabs>
        <w:tab w:val="center" w:pos="4536"/>
        <w:tab w:val="right" w:pos="9072"/>
      </w:tabs>
    </w:pPr>
  </w:style>
  <w:style w:type="paragraph" w:styleId="HTMLVorformatiert">
    <w:name w:val="HTML Preformatted"/>
    <w:basedOn w:val="Standard"/>
    <w:rsid w:val="000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styleId="StandardWeb">
    <w:name w:val="Normal (Web)"/>
    <w:basedOn w:val="Standard"/>
    <w:unhideWhenUsed/>
    <w:rsid w:val="00012CD4"/>
    <w:pPr>
      <w:spacing w:before="100" w:beforeAutospacing="1" w:after="100" w:afterAutospacing="1"/>
    </w:pPr>
    <w:rPr>
      <w:lang w:eastAsia="de-AT"/>
    </w:rPr>
  </w:style>
  <w:style w:type="character" w:customStyle="1" w:styleId="FontStyle13">
    <w:name w:val="Font Style13"/>
    <w:basedOn w:val="Absatz-Standardschriftart"/>
    <w:rsid w:val="00012CD4"/>
    <w:rPr>
      <w:rFonts w:ascii="Verdana" w:hAnsi="Verdana" w:cs="Verdana"/>
      <w:sz w:val="16"/>
      <w:szCs w:val="16"/>
    </w:rPr>
  </w:style>
  <w:style w:type="character" w:customStyle="1" w:styleId="berschrift2Zchn">
    <w:name w:val="Überschrift 2 Zchn"/>
    <w:basedOn w:val="Absatz-Standardschriftart"/>
    <w:link w:val="berschrift2"/>
    <w:uiPriority w:val="9"/>
    <w:semiHidden/>
    <w:rsid w:val="00E42F8A"/>
    <w:rPr>
      <w:rFonts w:ascii="Cambria" w:eastAsia="Times New Roman" w:hAnsi="Cambria" w:cs="Times New Roman"/>
      <w:b/>
      <w:bCs/>
      <w:i/>
      <w:iCs/>
      <w:sz w:val="28"/>
      <w:szCs w:val="28"/>
      <w:lang w:eastAsia="de-DE"/>
    </w:rPr>
  </w:style>
  <w:style w:type="character" w:customStyle="1" w:styleId="KopfzeileZchn">
    <w:name w:val="Kopfzeile Zchn"/>
    <w:link w:val="Kopfzeile"/>
    <w:rsid w:val="00E42F8A"/>
    <w:rPr>
      <w:sz w:val="24"/>
      <w:szCs w:val="24"/>
      <w:lang w:eastAsia="de-DE"/>
    </w:rPr>
  </w:style>
  <w:style w:type="paragraph" w:styleId="Titel">
    <w:name w:val="Title"/>
    <w:basedOn w:val="Standard"/>
    <w:link w:val="TitelZchn"/>
    <w:qFormat/>
    <w:rsid w:val="002F49ED"/>
    <w:pPr>
      <w:jc w:val="center"/>
    </w:pPr>
    <w:rPr>
      <w:rFonts w:ascii="Arial" w:hAnsi="Arial"/>
      <w:b/>
      <w:lang w:val="de-DE"/>
    </w:rPr>
  </w:style>
  <w:style w:type="character" w:customStyle="1" w:styleId="TitelZchn">
    <w:name w:val="Titel Zchn"/>
    <w:basedOn w:val="Absatz-Standardschriftart"/>
    <w:link w:val="Titel"/>
    <w:rsid w:val="002F49ED"/>
    <w:rPr>
      <w:rFonts w:ascii="Arial" w:hAnsi="Arial"/>
      <w:b/>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1210">
      <w:bodyDiv w:val="1"/>
      <w:marLeft w:val="0"/>
      <w:marRight w:val="0"/>
      <w:marTop w:val="0"/>
      <w:marBottom w:val="0"/>
      <w:divBdr>
        <w:top w:val="none" w:sz="0" w:space="0" w:color="auto"/>
        <w:left w:val="none" w:sz="0" w:space="0" w:color="auto"/>
        <w:bottom w:val="none" w:sz="0" w:space="0" w:color="auto"/>
        <w:right w:val="none" w:sz="0" w:space="0" w:color="auto"/>
      </w:divBdr>
    </w:div>
    <w:div w:id="1228690230">
      <w:bodyDiv w:val="1"/>
      <w:marLeft w:val="0"/>
      <w:marRight w:val="0"/>
      <w:marTop w:val="0"/>
      <w:marBottom w:val="0"/>
      <w:divBdr>
        <w:top w:val="none" w:sz="0" w:space="0" w:color="auto"/>
        <w:left w:val="none" w:sz="0" w:space="0" w:color="auto"/>
        <w:bottom w:val="none" w:sz="0" w:space="0" w:color="auto"/>
        <w:right w:val="none" w:sz="0" w:space="0" w:color="auto"/>
      </w:divBdr>
    </w:div>
    <w:div w:id="1591505467">
      <w:bodyDiv w:val="1"/>
      <w:marLeft w:val="0"/>
      <w:marRight w:val="0"/>
      <w:marTop w:val="0"/>
      <w:marBottom w:val="0"/>
      <w:divBdr>
        <w:top w:val="none" w:sz="0" w:space="0" w:color="auto"/>
        <w:left w:val="none" w:sz="0" w:space="0" w:color="auto"/>
        <w:bottom w:val="none" w:sz="0" w:space="0" w:color="auto"/>
        <w:right w:val="none" w:sz="0" w:space="0" w:color="auto"/>
      </w:divBdr>
    </w:div>
    <w:div w:id="17507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94EB7E1D</Template>
  <TotalTime>0</TotalTime>
  <Pages>1</Pages>
  <Words>310</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ÖAAB Wien</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AFFENZELLER-GREIF Dina</cp:lastModifiedBy>
  <cp:revision>3</cp:revision>
  <cp:lastPrinted>2011-09-27T06:37:00Z</cp:lastPrinted>
  <dcterms:created xsi:type="dcterms:W3CDTF">2017-10-20T05:53:00Z</dcterms:created>
  <dcterms:modified xsi:type="dcterms:W3CDTF">2017-10-20T05:55:00Z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