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D6" w:rsidRDefault="00BA2139">
      <w:pPr>
        <w:tabs>
          <w:tab w:val="left" w:pos="4253"/>
          <w:tab w:val="left" w:pos="4820"/>
          <w:tab w:val="left" w:pos="5103"/>
        </w:tabs>
        <w:spacing w:after="0" w:line="100" w:lineRule="atLeast"/>
        <w:jc w:val="right"/>
        <w:rPr>
          <w:rFonts w:ascii="Arial" w:hAnsi="Arial"/>
          <w:b/>
          <w:bCs/>
          <w:sz w:val="36"/>
          <w:szCs w:val="36"/>
        </w:rPr>
      </w:pPr>
      <w:r>
        <w:rPr>
          <w:noProof/>
          <w:lang w:val="de-AT"/>
        </w:rPr>
        <mc:AlternateContent>
          <mc:Choice Requires="wpg">
            <w:drawing>
              <wp:inline distT="0" distB="0" distL="0" distR="0">
                <wp:extent cx="2486165" cy="1305301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165" cy="1305301"/>
                          <a:chOff x="0" y="0"/>
                          <a:chExt cx="2486164" cy="13053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2486165" cy="1305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165" cy="13053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195.8pt;height:102.8pt;" coordorigin="0,0" coordsize="2486164,1305301">
                <v:rect id="_x0000_s1027" style="position:absolute;left:0;top:0;width:2486164;height:1305301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2486164;height:1305301;">
                  <v:imagedata r:id="rId8" o:title="image.png"/>
                </v:shape>
              </v:group>
            </w:pict>
          </mc:Fallback>
        </mc:AlternateContent>
      </w:r>
    </w:p>
    <w:p w:rsidR="003144D6" w:rsidRDefault="003144D6">
      <w:pPr>
        <w:spacing w:after="0" w:line="100" w:lineRule="atLeast"/>
        <w:jc w:val="center"/>
        <w:rPr>
          <w:rFonts w:ascii="Arial" w:hAnsi="Arial"/>
          <w:b/>
          <w:bCs/>
          <w:sz w:val="36"/>
          <w:szCs w:val="36"/>
        </w:rPr>
      </w:pPr>
    </w:p>
    <w:p w:rsidR="003144D6" w:rsidRDefault="00BA2139">
      <w:pPr>
        <w:spacing w:line="100" w:lineRule="atLeast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 xml:space="preserve">Antrag </w:t>
      </w:r>
      <w:r w:rsidR="00B86BD1">
        <w:rPr>
          <w:rFonts w:ascii="Arial" w:hAnsi="Arial"/>
          <w:b/>
          <w:bCs/>
          <w:sz w:val="28"/>
          <w:szCs w:val="28"/>
        </w:rPr>
        <w:t>3</w:t>
      </w:r>
    </w:p>
    <w:p w:rsidR="003144D6" w:rsidRDefault="00BA2139">
      <w:pPr>
        <w:spacing w:after="0" w:line="100" w:lineRule="atLeast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an die 12. Vollversammlung vom 12.04.2018</w:t>
      </w:r>
    </w:p>
    <w:p w:rsidR="003144D6" w:rsidRDefault="00BA2139">
      <w:pPr>
        <w:spacing w:after="0" w:line="100" w:lineRule="atLeast"/>
        <w:jc w:val="center"/>
        <w:rPr>
          <w:rFonts w:ascii="Arial" w:eastAsia="Arial" w:hAnsi="Arial" w:cs="Arial"/>
          <w:b/>
          <w:bCs/>
          <w:kern w:val="1"/>
        </w:rPr>
      </w:pPr>
      <w:r>
        <w:rPr>
          <w:rFonts w:ascii="Arial" w:hAnsi="Arial"/>
        </w:rPr>
        <w:t>der Kammer für Arbeiter und Angestellte für Steiermark</w:t>
      </w:r>
    </w:p>
    <w:p w:rsidR="003144D6" w:rsidRDefault="003144D6">
      <w:pPr>
        <w:widowControl w:val="0"/>
        <w:spacing w:after="0" w:line="100" w:lineRule="atLeast"/>
        <w:rPr>
          <w:rFonts w:ascii="Arial" w:eastAsia="Arial" w:hAnsi="Arial" w:cs="Arial"/>
          <w:b/>
          <w:bCs/>
          <w:kern w:val="1"/>
        </w:rPr>
      </w:pPr>
    </w:p>
    <w:p w:rsidR="003144D6" w:rsidRDefault="00BA2139">
      <w:pPr>
        <w:widowControl w:val="0"/>
        <w:spacing w:after="48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kern w:val="1"/>
          <w:sz w:val="28"/>
          <w:szCs w:val="28"/>
        </w:rPr>
        <w:t xml:space="preserve">Sicherung eines politisch unabhängigen ORF </w:t>
      </w:r>
    </w:p>
    <w:p w:rsidR="003144D6" w:rsidRDefault="00BA2139">
      <w:pPr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Wirtschaftliche und politische Unabhängigkeit von Medien </w:t>
      </w:r>
      <w:r w:rsidR="00EF2C56">
        <w:rPr>
          <w:rFonts w:ascii="Arial" w:hAnsi="Arial"/>
        </w:rPr>
        <w:t>ist</w:t>
      </w:r>
      <w:r>
        <w:rPr>
          <w:rFonts w:ascii="Arial" w:hAnsi="Arial"/>
        </w:rPr>
        <w:t xml:space="preserve"> eine wesentliche Grundvoraussetzung für die demokratische Willensbildung. Der ORF in seiner heutigen Form ist allein durch die Gebührenfinanzierung  in der Lage, seinen öffentlich-rechtlichen Kernauftrag einer möglichst objektiven, qualitätsvollen und demokratiefördernden Information aller Bevölkerungsgruppen Österreichs zu erfüllen. Das Programmangebot ist dabei so zu gestalten, dass es einerseits de</w:t>
      </w:r>
      <w:r w:rsidR="00196D6E">
        <w:rPr>
          <w:rFonts w:ascii="Arial" w:hAnsi="Arial"/>
        </w:rPr>
        <w:t>m</w:t>
      </w:r>
      <w:r>
        <w:rPr>
          <w:rFonts w:ascii="Arial" w:hAnsi="Arial"/>
        </w:rPr>
        <w:t xml:space="preserve"> Informationsbedarf aller in Österreich lebenden Menschen möglichst gerecht wird, andererseits Minder- und Mehrheiten im Sinne einer demokratischen  Meinungsvielfalt berücksichtigt. Bildungsauftrag, Erhalt und Zugänglichkeit von Wissen im Sinne eines elektronischen Gedächtnisses Österreichs und der explizite Kultur- wie Kunstauftrag zeichnen den ORF heute aus. Nur durch eine von Staat und Markt unabhängige Finanzierung ist dies möglich. </w:t>
      </w:r>
    </w:p>
    <w:p w:rsidR="003144D6" w:rsidRDefault="00BA2139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Die Vollversammlung der Kammer für Arbeiter und Angestellte für Steiermark fordert die Bundesregierung auf, alle Maßnahmen zu ergreifen, um weiterhin die politische und wirtschaftliche Unabhängigkeit des ORF zu gewährleisten. </w:t>
      </w:r>
      <w:r w:rsidR="002045BE">
        <w:rPr>
          <w:rFonts w:ascii="Arial" w:hAnsi="Arial"/>
          <w:b/>
          <w:bCs/>
        </w:rPr>
        <w:t>J</w:t>
      </w:r>
      <w:r w:rsidR="00271073" w:rsidRPr="00271073">
        <w:rPr>
          <w:rFonts w:ascii="Arial" w:hAnsi="Arial"/>
          <w:b/>
          <w:bCs/>
        </w:rPr>
        <w:t xml:space="preserve">edem gesetzlichen oder politischen Vorhaben, das zu einer Einschränkung der Verpflichtung zu einer objektiven, qualitätsvollen und demokratiefördernden Information führen könnte, </w:t>
      </w:r>
      <w:r w:rsidR="002045BE">
        <w:rPr>
          <w:rFonts w:ascii="Arial" w:hAnsi="Arial"/>
          <w:b/>
          <w:bCs/>
        </w:rPr>
        <w:t xml:space="preserve">muss </w:t>
      </w:r>
      <w:r w:rsidR="00271073" w:rsidRPr="00271073">
        <w:rPr>
          <w:rFonts w:ascii="Arial" w:hAnsi="Arial"/>
          <w:b/>
          <w:bCs/>
        </w:rPr>
        <w:t>eine entschiedene Absage</w:t>
      </w:r>
      <w:r w:rsidR="002045BE">
        <w:rPr>
          <w:rFonts w:ascii="Arial" w:hAnsi="Arial"/>
          <w:b/>
          <w:bCs/>
        </w:rPr>
        <w:t xml:space="preserve"> erteilt werden</w:t>
      </w:r>
      <w:bookmarkStart w:id="0" w:name="_GoBack"/>
      <w:bookmarkEnd w:id="0"/>
      <w:r w:rsidR="00271073" w:rsidRPr="00271073">
        <w:rPr>
          <w:rFonts w:ascii="Arial" w:hAnsi="Arial"/>
          <w:b/>
          <w:bCs/>
        </w:rPr>
        <w:t>.</w:t>
      </w:r>
    </w:p>
    <w:p w:rsidR="003144D6" w:rsidRDefault="003144D6">
      <w:pPr>
        <w:rPr>
          <w:rFonts w:ascii="Arial" w:eastAsia="Arial" w:hAnsi="Arial" w:cs="Arial"/>
          <w:b/>
          <w:bCs/>
        </w:rPr>
      </w:pPr>
    </w:p>
    <w:p w:rsidR="003144D6" w:rsidRDefault="003144D6">
      <w:pPr>
        <w:rPr>
          <w:rFonts w:ascii="Arial" w:eastAsia="Arial" w:hAnsi="Arial" w:cs="Arial"/>
          <w:b/>
          <w:bCs/>
        </w:rPr>
      </w:pPr>
    </w:p>
    <w:p w:rsidR="003144D6" w:rsidRDefault="003144D6">
      <w:pPr>
        <w:rPr>
          <w:rFonts w:ascii="Arial" w:eastAsia="Arial" w:hAnsi="Arial" w:cs="Arial"/>
          <w:b/>
          <w:bCs/>
        </w:rPr>
      </w:pPr>
    </w:p>
    <w:p w:rsidR="003144D6" w:rsidRDefault="003144D6">
      <w:pPr>
        <w:rPr>
          <w:rFonts w:ascii="Arial" w:eastAsia="Arial" w:hAnsi="Arial" w:cs="Arial"/>
          <w:b/>
          <w:bCs/>
        </w:rPr>
      </w:pPr>
    </w:p>
    <w:p w:rsidR="003144D6" w:rsidRDefault="00BA2139">
      <w:pPr>
        <w:rPr>
          <w:rFonts w:ascii="Arial" w:eastAsia="Arial" w:hAnsi="Arial" w:cs="Arial"/>
        </w:rPr>
      </w:pPr>
      <w:r>
        <w:rPr>
          <w:rFonts w:ascii="Arial" w:hAnsi="Arial"/>
        </w:rPr>
        <w:t>Für die Fraktion der AUGE/UG</w:t>
      </w:r>
    </w:p>
    <w:p w:rsidR="003144D6" w:rsidRDefault="003144D6">
      <w:pPr>
        <w:spacing w:after="0" w:line="100" w:lineRule="atLeast"/>
        <w:rPr>
          <w:rFonts w:ascii="Arial" w:eastAsia="Arial" w:hAnsi="Arial" w:cs="Arial"/>
        </w:rPr>
      </w:pPr>
    </w:p>
    <w:p w:rsidR="003144D6" w:rsidRDefault="00BA2139">
      <w:pPr>
        <w:spacing w:after="0"/>
        <w:rPr>
          <w:rFonts w:ascii="Arial" w:eastAsia="Arial" w:hAnsi="Arial" w:cs="Arial"/>
        </w:rPr>
      </w:pPr>
      <w:r>
        <w:rPr>
          <w:rFonts w:ascii="Arial" w:hAnsi="Arial"/>
        </w:rPr>
        <w:t xml:space="preserve">Ursula </w:t>
      </w:r>
      <w:proofErr w:type="spellStart"/>
      <w:r>
        <w:rPr>
          <w:rFonts w:ascii="Arial" w:hAnsi="Arial"/>
        </w:rPr>
        <w:t>Niediek</w:t>
      </w:r>
      <w:proofErr w:type="spellEnd"/>
    </w:p>
    <w:p w:rsidR="003144D6" w:rsidRDefault="00BA2139" w:rsidP="00BA2139">
      <w:r>
        <w:rPr>
          <w:rFonts w:ascii="Arial" w:hAnsi="Arial"/>
        </w:rPr>
        <w:t>Fraktionsvorsitzende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  <w:t xml:space="preserve">             Graz, den 5. 4. 2018</w:t>
      </w:r>
    </w:p>
    <w:sectPr w:rsidR="003144D6">
      <w:headerReference w:type="default" r:id="rId9"/>
      <w:footerReference w:type="default" r:id="rId10"/>
      <w:pgSz w:w="11900" w:h="16840"/>
      <w:pgMar w:top="709" w:right="1133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4A" w:rsidRDefault="00BA2139">
      <w:pPr>
        <w:spacing w:after="0" w:line="240" w:lineRule="auto"/>
      </w:pPr>
      <w:r>
        <w:separator/>
      </w:r>
    </w:p>
  </w:endnote>
  <w:endnote w:type="continuationSeparator" w:id="0">
    <w:p w:rsidR="007E6E4A" w:rsidRDefault="00BA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D6" w:rsidRDefault="003144D6">
    <w:pPr>
      <w:pStyle w:val="Kopf-undFuzeilen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4A" w:rsidRDefault="00BA2139">
      <w:pPr>
        <w:spacing w:after="0" w:line="240" w:lineRule="auto"/>
      </w:pPr>
      <w:r>
        <w:separator/>
      </w:r>
    </w:p>
  </w:footnote>
  <w:footnote w:type="continuationSeparator" w:id="0">
    <w:p w:rsidR="007E6E4A" w:rsidRDefault="00BA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D6" w:rsidRDefault="003144D6">
    <w:pPr>
      <w:pStyle w:val="Kopf-undFuzeilen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44D6"/>
    <w:rsid w:val="00196D6E"/>
    <w:rsid w:val="002045BE"/>
    <w:rsid w:val="00271073"/>
    <w:rsid w:val="003144D6"/>
    <w:rsid w:val="007E6E4A"/>
    <w:rsid w:val="00B86BD1"/>
    <w:rsid w:val="00BA2139"/>
    <w:rsid w:val="00E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F72649D4</Template>
  <TotalTime>0</TotalTime>
  <Pages>1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Mappes-Niediek</dc:creator>
  <cp:lastModifiedBy>Ulla Niediek</cp:lastModifiedBy>
  <cp:revision>2</cp:revision>
  <dcterms:created xsi:type="dcterms:W3CDTF">2018-04-05T13:27:00Z</dcterms:created>
  <dcterms:modified xsi:type="dcterms:W3CDTF">2018-04-05T13:27:00Z</dcterms:modified>
</cp:coreProperties>
</file>