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-414669</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F86328" w:rsidRDefault="00D81A56" w:rsidP="00D81A56">
      <w:pPr>
        <w:spacing w:after="0" w:line="240" w:lineRule="auto"/>
        <w:jc w:val="right"/>
        <w:rPr>
          <w:rFonts w:ascii="Arial" w:eastAsia="Times New Roman" w:hAnsi="Arial" w:cs="Arial"/>
          <w:sz w:val="20"/>
          <w:szCs w:val="20"/>
          <w:lang w:val="en-GB" w:eastAsia="de-DE"/>
        </w:rPr>
      </w:pPr>
      <w:r w:rsidRPr="00F86328">
        <w:rPr>
          <w:rFonts w:ascii="Arial" w:eastAsia="Times New Roman" w:hAnsi="Arial" w:cs="Arial"/>
          <w:sz w:val="20"/>
          <w:szCs w:val="20"/>
          <w:lang w:val="en-GB" w:eastAsia="de-DE"/>
        </w:rPr>
        <w:t xml:space="preserve">Mail: </w:t>
      </w:r>
      <w:hyperlink r:id="rId6" w:history="1">
        <w:r w:rsidRPr="00F86328">
          <w:rPr>
            <w:rFonts w:ascii="Arial" w:eastAsia="Times New Roman" w:hAnsi="Arial" w:cs="Arial"/>
            <w:color w:val="0563C1" w:themeColor="hyperlink"/>
            <w:sz w:val="20"/>
            <w:szCs w:val="20"/>
            <w:u w:val="single"/>
            <w:lang w:val="en-GB" w:eastAsia="de-DE"/>
          </w:rPr>
          <w:t>robert.muellner@auge-ug.at</w:t>
        </w:r>
      </w:hyperlink>
    </w:p>
    <w:p w:rsidR="00D81A56" w:rsidRPr="00F86328" w:rsidRDefault="00470D75"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F8632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F86328" w:rsidRDefault="00F8632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An die </w:t>
      </w:r>
      <w:r w:rsidR="005507CC">
        <w:rPr>
          <w:rFonts w:ascii="Arial" w:hAnsi="Arial" w:cs="Arial"/>
          <w:sz w:val="24"/>
          <w:szCs w:val="24"/>
        </w:rPr>
        <w:t>1</w:t>
      </w:r>
      <w:r w:rsidR="00B33998">
        <w:rPr>
          <w:rFonts w:ascii="Arial" w:hAnsi="Arial" w:cs="Arial"/>
          <w:sz w:val="24"/>
          <w:szCs w:val="24"/>
        </w:rPr>
        <w:t>1</w:t>
      </w:r>
      <w:r w:rsidR="00F86328">
        <w:rPr>
          <w:rFonts w:ascii="Arial" w:hAnsi="Arial" w:cs="Arial"/>
          <w:sz w:val="24"/>
          <w:szCs w:val="24"/>
        </w:rPr>
        <w:t>.</w:t>
      </w:r>
      <w:r w:rsidRPr="00C929F9">
        <w:rPr>
          <w:rFonts w:ascii="Arial" w:hAnsi="Arial" w:cs="Arial"/>
          <w:sz w:val="24"/>
          <w:szCs w:val="24"/>
        </w:rPr>
        <w:t xml:space="preserve"> Vollversammlung am </w:t>
      </w:r>
      <w:r w:rsidR="003F5707">
        <w:rPr>
          <w:rFonts w:ascii="Arial" w:hAnsi="Arial" w:cs="Arial"/>
          <w:sz w:val="24"/>
          <w:szCs w:val="24"/>
        </w:rPr>
        <w:t>29.</w:t>
      </w:r>
      <w:r w:rsidR="00317AD5">
        <w:rPr>
          <w:rFonts w:ascii="Arial" w:hAnsi="Arial" w:cs="Arial"/>
          <w:sz w:val="24"/>
          <w:szCs w:val="24"/>
        </w:rPr>
        <w:t>05.</w:t>
      </w:r>
      <w:r w:rsidR="003F5707">
        <w:rPr>
          <w:rFonts w:ascii="Arial" w:hAnsi="Arial" w:cs="Arial"/>
          <w:sz w:val="24"/>
          <w:szCs w:val="24"/>
        </w:rPr>
        <w:t>2018</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4C7C0B" w:rsidRDefault="003F5707" w:rsidP="00CB0254">
      <w:pPr>
        <w:pStyle w:val="KeinLeerraum"/>
        <w:jc w:val="center"/>
        <w:rPr>
          <w:rFonts w:ascii="Arial" w:hAnsi="Arial" w:cs="Arial"/>
          <w:sz w:val="24"/>
          <w:szCs w:val="24"/>
        </w:rPr>
      </w:pPr>
      <w:r>
        <w:rPr>
          <w:rFonts w:ascii="Arial" w:hAnsi="Arial" w:cs="Arial"/>
          <w:b/>
          <w:sz w:val="28"/>
          <w:szCs w:val="28"/>
        </w:rPr>
        <w:t>Sicherheitspaket: Totale Videoüberwachung für alle?</w:t>
      </w:r>
    </w:p>
    <w:p w:rsidR="007C23E4" w:rsidRPr="00C929F9" w:rsidRDefault="007C23E4" w:rsidP="00C929F9">
      <w:pPr>
        <w:pStyle w:val="KeinLeerraum"/>
        <w:jc w:val="center"/>
        <w:rPr>
          <w:rFonts w:ascii="Arial" w:hAnsi="Arial" w:cs="Arial"/>
          <w:b/>
          <w:sz w:val="28"/>
          <w:szCs w:val="28"/>
        </w:rPr>
      </w:pPr>
    </w:p>
    <w:p w:rsidR="004C7C0B" w:rsidRPr="00434B93" w:rsidRDefault="004C7C0B" w:rsidP="004C7C0B">
      <w:pPr>
        <w:pStyle w:val="KeinLeerraum"/>
        <w:rPr>
          <w:rFonts w:ascii="Arial" w:hAnsi="Arial" w:cs="Arial"/>
          <w:sz w:val="24"/>
          <w:szCs w:val="24"/>
        </w:rPr>
      </w:pPr>
    </w:p>
    <w:p w:rsidR="003F5707" w:rsidRPr="00317AD5" w:rsidRDefault="003F5707" w:rsidP="003F5707">
      <w:pPr>
        <w:pStyle w:val="Textbody"/>
        <w:spacing w:after="120" w:line="264" w:lineRule="auto"/>
        <w:ind w:right="-57"/>
        <w:rPr>
          <w:rFonts w:ascii="Arial" w:hAnsi="Arial" w:cs="Arial"/>
        </w:rPr>
      </w:pPr>
      <w:r w:rsidRPr="00317AD5">
        <w:rPr>
          <w:rFonts w:ascii="Arial" w:hAnsi="Arial" w:cs="Arial"/>
        </w:rPr>
        <w:t>Um das Sicherheitsbedürfnis der Bevölkerung zu befriedigen, versucht die Bundesregierung die Überwachungsbefugnisse der Sicherheitsbehörden stark auszuweiten.</w:t>
      </w:r>
    </w:p>
    <w:p w:rsidR="003F5707" w:rsidRPr="00317AD5" w:rsidRDefault="003F5707" w:rsidP="003F5707">
      <w:pPr>
        <w:pStyle w:val="Textbody"/>
        <w:spacing w:after="120" w:line="264" w:lineRule="auto"/>
        <w:ind w:right="-57"/>
        <w:rPr>
          <w:rFonts w:ascii="Arial" w:hAnsi="Arial" w:cs="Arial"/>
        </w:rPr>
      </w:pPr>
      <w:r w:rsidRPr="00317AD5">
        <w:rPr>
          <w:rFonts w:ascii="Arial" w:hAnsi="Arial" w:cs="Arial"/>
        </w:rPr>
        <w:t xml:space="preserve">Das im Februar 2018 vorgestellte „Sicherheitspaket“ beinhaltet Änderungen der Strafprozess- und Straßenverkehrsordnung, des </w:t>
      </w:r>
      <w:proofErr w:type="spellStart"/>
      <w:r w:rsidRPr="00317AD5">
        <w:rPr>
          <w:rFonts w:ascii="Arial" w:hAnsi="Arial" w:cs="Arial"/>
        </w:rPr>
        <w:t>Staatsanwaltschafts</w:t>
      </w:r>
      <w:proofErr w:type="spellEnd"/>
      <w:r w:rsidRPr="00317AD5">
        <w:rPr>
          <w:rFonts w:ascii="Arial" w:hAnsi="Arial" w:cs="Arial"/>
        </w:rPr>
        <w:t>-, Telekommunikations- und des Sicherheitspolizeigesetzes. Mit diesen Änderungen sind zahlreiche Eingriffe in die Grund- und Freiheitsrechte der Bevölkerung verbunden.</w:t>
      </w:r>
    </w:p>
    <w:p w:rsidR="003F5707" w:rsidRPr="00317AD5" w:rsidRDefault="003F5707" w:rsidP="003F5707">
      <w:pPr>
        <w:pStyle w:val="Textbody"/>
        <w:spacing w:after="120" w:line="264" w:lineRule="auto"/>
        <w:ind w:right="-57"/>
        <w:rPr>
          <w:rFonts w:ascii="Arial" w:hAnsi="Arial" w:cs="Arial"/>
        </w:rPr>
      </w:pPr>
      <w:r w:rsidRPr="00317AD5">
        <w:rPr>
          <w:rFonts w:ascii="Arial" w:hAnsi="Arial" w:cs="Arial"/>
        </w:rPr>
        <w:t>Als eine der vielen vorgesehenen Maßnahmen soll hier nur auf die geplante Ausweitung der Videoüberwachungsmöglichkeiten eingegangen werden.</w:t>
      </w:r>
    </w:p>
    <w:p w:rsidR="003F5707" w:rsidRPr="00317AD5" w:rsidRDefault="003F5707" w:rsidP="003F5707">
      <w:pPr>
        <w:pStyle w:val="Textbody"/>
        <w:spacing w:after="120" w:line="264" w:lineRule="auto"/>
        <w:ind w:right="-57"/>
        <w:rPr>
          <w:rFonts w:ascii="Arial" w:hAnsi="Arial" w:cs="Arial"/>
        </w:rPr>
      </w:pPr>
      <w:r w:rsidRPr="00317AD5">
        <w:rPr>
          <w:rFonts w:ascii="Arial" w:hAnsi="Arial" w:cs="Arial"/>
        </w:rPr>
        <w:t xml:space="preserve">Zusätzlich zur bereits bestehenden Videoüberwachung sind eine Herausgabepflicht von Videomaterial sowie die Möglichkeit des Direktzugriffs und des Echtzeitstreamings bei Live-Kameras vorgesehen: </w:t>
      </w:r>
    </w:p>
    <w:p w:rsidR="003F5707" w:rsidRPr="00317AD5" w:rsidRDefault="003F5707" w:rsidP="003F5707">
      <w:pPr>
        <w:pStyle w:val="Textbody"/>
        <w:numPr>
          <w:ilvl w:val="0"/>
          <w:numId w:val="2"/>
        </w:numPr>
        <w:spacing w:after="120" w:line="264" w:lineRule="auto"/>
        <w:ind w:right="-57"/>
        <w:rPr>
          <w:rFonts w:ascii="Arial" w:hAnsi="Arial" w:cs="Arial"/>
        </w:rPr>
      </w:pPr>
      <w:r w:rsidRPr="00317AD5">
        <w:rPr>
          <w:rFonts w:ascii="Arial" w:hAnsi="Arial" w:cs="Arial"/>
        </w:rPr>
        <w:t>Videomaterial von privaten oder öffentlichen Aufzeichnungen soll auf Verlangen unverzüglich den Sicherheitsbehörden zu übergeben sein. Vorgesehen ist eine Aufbewahrungsfrist von personenbezogenem Bildmaterial von zwei Wochen. Diese auf Vorrat gesammelten personenbezogenen Bilddaten unterliegen keinem gerichtlichen Rechtsschutz.</w:t>
      </w:r>
    </w:p>
    <w:p w:rsidR="003F5707" w:rsidRPr="00317AD5" w:rsidRDefault="003F5707" w:rsidP="003F5707">
      <w:pPr>
        <w:pStyle w:val="Textbody"/>
        <w:numPr>
          <w:ilvl w:val="0"/>
          <w:numId w:val="2"/>
        </w:numPr>
        <w:spacing w:after="120" w:line="264" w:lineRule="auto"/>
        <w:ind w:right="-57"/>
        <w:rPr>
          <w:rFonts w:ascii="Arial" w:hAnsi="Arial" w:cs="Arial"/>
        </w:rPr>
      </w:pPr>
      <w:r w:rsidRPr="00317AD5">
        <w:rPr>
          <w:rFonts w:ascii="Arial" w:hAnsi="Arial" w:cs="Arial"/>
        </w:rPr>
        <w:t>Außerdem dürfen Sicherheitsbehörden laut Gesetzesentwurf auf Überwachungskameras (per Livestream) zugreifen, wenn das technisch möglich ist.</w:t>
      </w:r>
    </w:p>
    <w:p w:rsidR="003F5707" w:rsidRPr="00317AD5" w:rsidRDefault="003F5707" w:rsidP="003F5707">
      <w:pPr>
        <w:spacing w:after="120" w:line="264" w:lineRule="auto"/>
        <w:ind w:right="-57"/>
        <w:rPr>
          <w:rFonts w:ascii="Arial" w:hAnsi="Arial" w:cs="Arial"/>
          <w:sz w:val="24"/>
          <w:szCs w:val="24"/>
        </w:rPr>
      </w:pPr>
      <w:r w:rsidRPr="00317AD5">
        <w:rPr>
          <w:rFonts w:ascii="Arial" w:hAnsi="Arial" w:cs="Arial"/>
          <w:sz w:val="24"/>
          <w:szCs w:val="24"/>
        </w:rPr>
        <w:t>Diese Maßnahme ermöglicht eine flächendeckende, unterschiedslose und verdachtsunabhängige Überwachung des öffentlichen Raumes ohne vorherige richterliche Bewilligung.</w:t>
      </w:r>
    </w:p>
    <w:p w:rsidR="003F5707" w:rsidRPr="00317AD5" w:rsidRDefault="003F5707" w:rsidP="003F5707">
      <w:pPr>
        <w:pStyle w:val="Textbody"/>
        <w:spacing w:after="120" w:line="264" w:lineRule="auto"/>
        <w:ind w:right="-57"/>
        <w:rPr>
          <w:rFonts w:ascii="Arial" w:hAnsi="Arial" w:cs="Arial"/>
        </w:rPr>
      </w:pPr>
      <w:proofErr w:type="spellStart"/>
      <w:r w:rsidRPr="00317AD5">
        <w:rPr>
          <w:rFonts w:ascii="Arial" w:hAnsi="Arial" w:cs="Arial"/>
        </w:rPr>
        <w:t>Weiters</w:t>
      </w:r>
      <w:proofErr w:type="spellEnd"/>
      <w:r w:rsidRPr="00317AD5">
        <w:rPr>
          <w:rFonts w:ascii="Arial" w:hAnsi="Arial" w:cs="Arial"/>
        </w:rPr>
        <w:t xml:space="preserve"> ist im Gesetzesentwurf beim Straßenverkehr eine systematische Erfassung der Fahrzeugkennzeichen, der Fahrzeugfarbe, der Fahrzeugmarke, der Fahrzeugtype und von Informationen zur Person des Fahrzeuglenkers (über Gesichtserkennungssoftware) vorgesehen. Aufgrund dieser personenbezogenen Verkehrsdaten können sehr einfach Bewegungsprofile von </w:t>
      </w:r>
      <w:proofErr w:type="spellStart"/>
      <w:r w:rsidRPr="00317AD5">
        <w:rPr>
          <w:rFonts w:ascii="Arial" w:hAnsi="Arial" w:cs="Arial"/>
        </w:rPr>
        <w:t>VerkehrsteilnehmerInnen</w:t>
      </w:r>
      <w:proofErr w:type="spellEnd"/>
      <w:r w:rsidRPr="00317AD5">
        <w:rPr>
          <w:rFonts w:ascii="Arial" w:hAnsi="Arial" w:cs="Arial"/>
        </w:rPr>
        <w:t xml:space="preserve"> </w:t>
      </w:r>
      <w:r w:rsidRPr="00317AD5">
        <w:rPr>
          <w:rFonts w:ascii="Arial" w:hAnsi="Arial" w:cs="Arial"/>
        </w:rPr>
        <w:lastRenderedPageBreak/>
        <w:t>erstellt werden. Damit wird eine flächendeckende, unterschiedslose und verdachtsunabhängige Vollüberwachung der österreichischen Straßen ermöglicht.</w:t>
      </w:r>
    </w:p>
    <w:p w:rsidR="00DB6111" w:rsidRPr="00317AD5" w:rsidRDefault="003F5707" w:rsidP="003F5707">
      <w:pPr>
        <w:pStyle w:val="KeinLeerraum"/>
        <w:rPr>
          <w:rFonts w:ascii="Arial" w:hAnsi="Arial" w:cs="Arial"/>
          <w:sz w:val="24"/>
          <w:szCs w:val="24"/>
        </w:rPr>
      </w:pPr>
      <w:r w:rsidRPr="00317AD5">
        <w:rPr>
          <w:rFonts w:ascii="Arial" w:hAnsi="Arial" w:cs="Arial"/>
          <w:bCs/>
          <w:sz w:val="24"/>
          <w:szCs w:val="24"/>
        </w:rPr>
        <w:t>Zahlreiche Studien haben gezeigt, dass verstärkte Videoüberwachung des öffentlichen Raumes keine tatsächliche Verbesserung der Kriminalitätsbekämpfung bringt. Videoüberwachung beeinflusst nur das subjektive Sicherheitsgefühl, verursacht aber hohe Kosten und ist ein erheblicher Eingriff in die Grund- und Freiheitsrechte.</w:t>
      </w:r>
    </w:p>
    <w:p w:rsidR="00DB6111" w:rsidRPr="00317AD5" w:rsidRDefault="00DB6111" w:rsidP="00C929F9">
      <w:pPr>
        <w:pStyle w:val="KeinLeerraum"/>
        <w:rPr>
          <w:rFonts w:ascii="Arial" w:hAnsi="Arial" w:cs="Arial"/>
          <w:sz w:val="24"/>
          <w:szCs w:val="24"/>
        </w:rPr>
      </w:pPr>
    </w:p>
    <w:p w:rsidR="00CB0254" w:rsidRPr="00317AD5" w:rsidRDefault="00CB0254">
      <w:pPr>
        <w:rPr>
          <w:rFonts w:ascii="Arial" w:hAnsi="Arial" w:cs="Arial"/>
          <w:sz w:val="24"/>
          <w:szCs w:val="24"/>
        </w:rPr>
      </w:pPr>
    </w:p>
    <w:p w:rsidR="00DB6111" w:rsidRPr="00317AD5" w:rsidRDefault="00DB6111" w:rsidP="00C929F9">
      <w:pPr>
        <w:pStyle w:val="KeinLeerraum"/>
        <w:rPr>
          <w:rFonts w:ascii="Arial" w:hAnsi="Arial" w:cs="Arial"/>
          <w:sz w:val="24"/>
          <w:szCs w:val="24"/>
        </w:rPr>
      </w:pPr>
    </w:p>
    <w:p w:rsidR="007C23E4" w:rsidRPr="00317AD5" w:rsidRDefault="007C23E4" w:rsidP="00C929F9">
      <w:pPr>
        <w:pStyle w:val="KeinLeerraum"/>
        <w:rPr>
          <w:rFonts w:ascii="Arial" w:hAnsi="Arial" w:cs="Arial"/>
          <w:sz w:val="24"/>
          <w:szCs w:val="24"/>
        </w:rPr>
      </w:pPr>
      <w:r w:rsidRPr="00317AD5">
        <w:rPr>
          <w:rFonts w:ascii="Arial" w:hAnsi="Arial" w:cs="Arial"/>
          <w:sz w:val="24"/>
          <w:szCs w:val="24"/>
        </w:rPr>
        <w:t xml:space="preserve">Die AUGE/UG stellt daher den </w:t>
      </w:r>
    </w:p>
    <w:p w:rsidR="007C23E4" w:rsidRPr="00317AD5" w:rsidRDefault="007C23E4" w:rsidP="00C929F9">
      <w:pPr>
        <w:pStyle w:val="KeinLeerraum"/>
        <w:rPr>
          <w:rFonts w:ascii="Arial" w:hAnsi="Arial" w:cs="Arial"/>
          <w:b/>
          <w:sz w:val="24"/>
          <w:szCs w:val="24"/>
        </w:rPr>
      </w:pPr>
    </w:p>
    <w:p w:rsidR="007C23E4" w:rsidRPr="00317AD5" w:rsidRDefault="007C23E4" w:rsidP="00717622">
      <w:pPr>
        <w:pStyle w:val="KeinLeerraum"/>
        <w:jc w:val="center"/>
        <w:rPr>
          <w:rFonts w:ascii="Arial" w:hAnsi="Arial" w:cs="Arial"/>
          <w:b/>
          <w:sz w:val="28"/>
          <w:szCs w:val="24"/>
        </w:rPr>
      </w:pPr>
      <w:r w:rsidRPr="00317AD5">
        <w:rPr>
          <w:rFonts w:ascii="Arial" w:hAnsi="Arial" w:cs="Arial"/>
          <w:b/>
          <w:sz w:val="28"/>
          <w:szCs w:val="24"/>
        </w:rPr>
        <w:t>A N T R A G</w:t>
      </w:r>
    </w:p>
    <w:p w:rsidR="007C23E4" w:rsidRPr="00317AD5" w:rsidRDefault="007C23E4" w:rsidP="00C929F9">
      <w:pPr>
        <w:pStyle w:val="KeinLeerraum"/>
        <w:rPr>
          <w:rFonts w:ascii="Arial" w:hAnsi="Arial" w:cs="Arial"/>
          <w:b/>
          <w:sz w:val="24"/>
          <w:szCs w:val="24"/>
        </w:rPr>
      </w:pPr>
    </w:p>
    <w:p w:rsidR="00317AD5" w:rsidRDefault="00317AD5" w:rsidP="00B33998">
      <w:pPr>
        <w:pStyle w:val="KeinLeerraum"/>
        <w:rPr>
          <w:rFonts w:ascii="Arial" w:hAnsi="Arial" w:cs="Arial"/>
          <w:b/>
          <w:sz w:val="24"/>
          <w:szCs w:val="24"/>
        </w:rPr>
      </w:pPr>
    </w:p>
    <w:p w:rsidR="00B33998" w:rsidRPr="00317AD5" w:rsidRDefault="00B33998" w:rsidP="00B33998">
      <w:pPr>
        <w:pStyle w:val="KeinLeerraum"/>
        <w:rPr>
          <w:rFonts w:ascii="Arial" w:hAnsi="Arial" w:cs="Arial"/>
          <w:b/>
          <w:bCs/>
          <w:sz w:val="24"/>
          <w:szCs w:val="24"/>
        </w:rPr>
      </w:pPr>
      <w:r w:rsidRPr="00317AD5">
        <w:rPr>
          <w:rFonts w:ascii="Arial" w:hAnsi="Arial" w:cs="Arial"/>
          <w:b/>
          <w:sz w:val="24"/>
          <w:szCs w:val="24"/>
        </w:rPr>
        <w:t>Die 11.</w:t>
      </w:r>
      <w:r w:rsidR="00317AD5">
        <w:rPr>
          <w:rFonts w:ascii="Arial" w:hAnsi="Arial" w:cs="Arial"/>
          <w:b/>
          <w:sz w:val="24"/>
          <w:szCs w:val="24"/>
        </w:rPr>
        <w:t xml:space="preserve"> </w:t>
      </w:r>
      <w:r w:rsidRPr="00317AD5">
        <w:rPr>
          <w:rFonts w:ascii="Arial" w:hAnsi="Arial" w:cs="Arial"/>
          <w:b/>
          <w:sz w:val="24"/>
          <w:szCs w:val="24"/>
        </w:rPr>
        <w:t>Vollversammlung der Arbeiterkammer Salzburg fordert die Bundesregierung</w:t>
      </w:r>
      <w:r w:rsidRPr="00317AD5">
        <w:rPr>
          <w:rFonts w:ascii="Arial" w:hAnsi="Arial" w:cs="Arial"/>
          <w:b/>
          <w:sz w:val="24"/>
          <w:szCs w:val="24"/>
          <w:lang w:val="de-AT"/>
        </w:rPr>
        <w:t xml:space="preserve"> auf, </w:t>
      </w:r>
      <w:r w:rsidR="003F5707" w:rsidRPr="00317AD5">
        <w:rPr>
          <w:rFonts w:ascii="Arial" w:hAnsi="Arial" w:cs="Arial"/>
          <w:b/>
          <w:sz w:val="24"/>
          <w:szCs w:val="24"/>
        </w:rPr>
        <w:t xml:space="preserve">die </w:t>
      </w:r>
      <w:r w:rsidR="003F5707" w:rsidRPr="00317AD5">
        <w:rPr>
          <w:rFonts w:ascii="Arial" w:hAnsi="Arial" w:cs="Arial"/>
          <w:b/>
          <w:bCs/>
          <w:sz w:val="24"/>
          <w:szCs w:val="24"/>
        </w:rPr>
        <w:t xml:space="preserve">Gesetzesvorhaben ihres Sicherheitspakets </w:t>
      </w:r>
      <w:r w:rsidRPr="00317AD5">
        <w:rPr>
          <w:rFonts w:ascii="Arial" w:hAnsi="Arial" w:cs="Arial"/>
          <w:b/>
          <w:bCs/>
          <w:sz w:val="24"/>
          <w:szCs w:val="24"/>
        </w:rPr>
        <w:t xml:space="preserve">in allen Belangen </w:t>
      </w:r>
      <w:r w:rsidR="003F5707" w:rsidRPr="00317AD5">
        <w:rPr>
          <w:rFonts w:ascii="Arial" w:hAnsi="Arial" w:cs="Arial"/>
          <w:b/>
          <w:bCs/>
          <w:sz w:val="24"/>
          <w:szCs w:val="24"/>
        </w:rPr>
        <w:t xml:space="preserve">zu überdenken. </w:t>
      </w:r>
    </w:p>
    <w:p w:rsidR="00B33998" w:rsidRPr="00317AD5" w:rsidRDefault="00B33998" w:rsidP="00B33998">
      <w:pPr>
        <w:pStyle w:val="KeinLeerraum"/>
        <w:rPr>
          <w:rFonts w:ascii="Arial" w:hAnsi="Arial" w:cs="Arial"/>
          <w:b/>
          <w:bCs/>
          <w:sz w:val="24"/>
          <w:szCs w:val="24"/>
        </w:rPr>
      </w:pPr>
    </w:p>
    <w:p w:rsidR="003F5707" w:rsidRPr="00317AD5" w:rsidRDefault="003F5707" w:rsidP="00B33998">
      <w:pPr>
        <w:pStyle w:val="KeinLeerraum"/>
        <w:rPr>
          <w:rFonts w:ascii="Arial" w:hAnsi="Arial" w:cs="Arial"/>
          <w:b/>
          <w:bCs/>
          <w:sz w:val="24"/>
          <w:szCs w:val="24"/>
          <w:lang w:val="de-AT"/>
        </w:rPr>
      </w:pPr>
      <w:r w:rsidRPr="00317AD5">
        <w:rPr>
          <w:rFonts w:ascii="Arial" w:hAnsi="Arial" w:cs="Arial"/>
          <w:b/>
          <w:bCs/>
          <w:sz w:val="24"/>
          <w:szCs w:val="24"/>
        </w:rPr>
        <w:t xml:space="preserve">Insbesondere gilt dies für die Pläne zur Ausweitung der Videoüberwachung, da sie unverhältnismäßige Eingriffe in die Grundrechte der österreichischen </w:t>
      </w:r>
      <w:r w:rsidRPr="00317AD5">
        <w:rPr>
          <w:rFonts w:ascii="Arial" w:hAnsi="Arial" w:cs="Arial"/>
          <w:b/>
          <w:bCs/>
          <w:sz w:val="24"/>
          <w:szCs w:val="24"/>
          <w:lang w:val="de-AT"/>
        </w:rPr>
        <w:t>Bevölkerung enthalten.</w:t>
      </w:r>
    </w:p>
    <w:p w:rsidR="00B33998" w:rsidRPr="00317AD5" w:rsidRDefault="00B33998" w:rsidP="00B33998">
      <w:pPr>
        <w:pStyle w:val="KeinLeerraum"/>
        <w:rPr>
          <w:rFonts w:ascii="Arial" w:hAnsi="Arial" w:cs="Arial"/>
          <w:b/>
          <w:bCs/>
          <w:sz w:val="24"/>
          <w:szCs w:val="24"/>
          <w:lang w:val="de-AT"/>
        </w:rPr>
      </w:pPr>
    </w:p>
    <w:p w:rsidR="00CB0254" w:rsidRPr="00317AD5" w:rsidRDefault="00B33998" w:rsidP="00CB0254">
      <w:pPr>
        <w:pStyle w:val="KeinLeerraum"/>
        <w:rPr>
          <w:rFonts w:ascii="Arial" w:hAnsi="Arial" w:cs="Arial"/>
          <w:b/>
          <w:sz w:val="24"/>
          <w:szCs w:val="24"/>
        </w:rPr>
      </w:pPr>
      <w:r w:rsidRPr="00317AD5">
        <w:rPr>
          <w:rFonts w:ascii="Arial" w:hAnsi="Arial" w:cs="Arial"/>
          <w:b/>
          <w:sz w:val="24"/>
          <w:szCs w:val="24"/>
        </w:rPr>
        <w:t xml:space="preserve">Die bisher bekannten Änderungsvorhaben </w:t>
      </w:r>
      <w:r w:rsidR="00317AD5">
        <w:rPr>
          <w:rFonts w:ascii="Arial" w:hAnsi="Arial" w:cs="Arial"/>
          <w:b/>
          <w:sz w:val="24"/>
          <w:szCs w:val="24"/>
        </w:rPr>
        <w:t>sind die Vorbereitungen zu einem</w:t>
      </w:r>
      <w:r w:rsidRPr="00317AD5">
        <w:rPr>
          <w:rFonts w:ascii="Arial" w:hAnsi="Arial" w:cs="Arial"/>
          <w:b/>
          <w:sz w:val="24"/>
          <w:szCs w:val="24"/>
        </w:rPr>
        <w:t xml:space="preserve"> totalitären Überwachungsstaat, und sind auf das entschiedenste abzulehnen!</w:t>
      </w:r>
    </w:p>
    <w:p w:rsidR="00F86328" w:rsidRPr="00317AD5" w:rsidRDefault="00F86328" w:rsidP="00CB0254">
      <w:pPr>
        <w:pStyle w:val="KeinLeerraum"/>
        <w:rPr>
          <w:rFonts w:ascii="Arial" w:hAnsi="Arial" w:cs="Arial"/>
          <w:b/>
          <w:sz w:val="24"/>
          <w:szCs w:val="24"/>
        </w:rPr>
      </w:pPr>
    </w:p>
    <w:p w:rsidR="007C23E4" w:rsidRPr="00317AD5" w:rsidRDefault="007C23E4" w:rsidP="00C929F9">
      <w:pPr>
        <w:pStyle w:val="KeinLeerraum"/>
        <w:rPr>
          <w:rFonts w:ascii="Arial" w:hAnsi="Arial" w:cs="Arial"/>
          <w:sz w:val="24"/>
          <w:szCs w:val="24"/>
        </w:rPr>
      </w:pPr>
    </w:p>
    <w:p w:rsidR="007C23E4" w:rsidRPr="00317AD5" w:rsidRDefault="007C23E4" w:rsidP="00C929F9">
      <w:pPr>
        <w:pStyle w:val="KeinLeerraum"/>
        <w:rPr>
          <w:rFonts w:ascii="Arial" w:hAnsi="Arial" w:cs="Arial"/>
          <w:sz w:val="24"/>
          <w:szCs w:val="24"/>
        </w:rPr>
      </w:pPr>
    </w:p>
    <w:p w:rsidR="007C23E4" w:rsidRPr="00317AD5" w:rsidRDefault="00F86328" w:rsidP="00C929F9">
      <w:pPr>
        <w:pStyle w:val="KeinLeerraum"/>
        <w:rPr>
          <w:rFonts w:ascii="Arial" w:hAnsi="Arial" w:cs="Arial"/>
          <w:sz w:val="24"/>
          <w:szCs w:val="24"/>
        </w:rPr>
      </w:pPr>
      <w:r w:rsidRPr="00317AD5">
        <w:rPr>
          <w:rFonts w:ascii="Arial" w:hAnsi="Arial" w:cs="Arial"/>
          <w:sz w:val="24"/>
          <w:szCs w:val="24"/>
        </w:rPr>
        <w:t>Für die AUGE/</w:t>
      </w:r>
      <w:r w:rsidR="007C23E4" w:rsidRPr="00317AD5">
        <w:rPr>
          <w:rFonts w:ascii="Arial" w:hAnsi="Arial" w:cs="Arial"/>
          <w:sz w:val="24"/>
          <w:szCs w:val="24"/>
        </w:rPr>
        <w:t>UG</w:t>
      </w:r>
    </w:p>
    <w:p w:rsidR="00717622" w:rsidRPr="00317AD5" w:rsidRDefault="00717622" w:rsidP="00C929F9">
      <w:pPr>
        <w:pStyle w:val="KeinLeerraum"/>
        <w:rPr>
          <w:rFonts w:ascii="Arial" w:hAnsi="Arial" w:cs="Arial"/>
          <w:sz w:val="24"/>
          <w:szCs w:val="24"/>
        </w:rPr>
      </w:pPr>
    </w:p>
    <w:p w:rsidR="00717622" w:rsidRPr="00317AD5" w:rsidRDefault="00717622" w:rsidP="00C929F9">
      <w:pPr>
        <w:pStyle w:val="KeinLeerraum"/>
        <w:rPr>
          <w:rFonts w:ascii="Arial" w:hAnsi="Arial" w:cs="Arial"/>
          <w:sz w:val="24"/>
          <w:szCs w:val="24"/>
        </w:rPr>
      </w:pPr>
    </w:p>
    <w:p w:rsidR="00717622" w:rsidRPr="00317AD5" w:rsidRDefault="00717622" w:rsidP="00C929F9">
      <w:pPr>
        <w:pStyle w:val="KeinLeerraum"/>
        <w:rPr>
          <w:rFonts w:ascii="Arial" w:hAnsi="Arial" w:cs="Arial"/>
          <w:sz w:val="24"/>
          <w:szCs w:val="24"/>
        </w:rPr>
      </w:pPr>
      <w:bookmarkStart w:id="0" w:name="_GoBack"/>
      <w:bookmarkEnd w:id="0"/>
    </w:p>
    <w:p w:rsidR="00717622" w:rsidRPr="00317AD5" w:rsidRDefault="00717622" w:rsidP="00C929F9">
      <w:pPr>
        <w:pStyle w:val="KeinLeerraum"/>
        <w:rPr>
          <w:rFonts w:ascii="Arial" w:hAnsi="Arial" w:cs="Arial"/>
          <w:sz w:val="24"/>
          <w:szCs w:val="24"/>
        </w:rPr>
      </w:pPr>
    </w:p>
    <w:p w:rsidR="00717622" w:rsidRPr="00317AD5" w:rsidRDefault="00717622" w:rsidP="00C929F9">
      <w:pPr>
        <w:pStyle w:val="KeinLeerraum"/>
        <w:rPr>
          <w:rFonts w:ascii="Arial" w:hAnsi="Arial" w:cs="Arial"/>
          <w:sz w:val="24"/>
          <w:szCs w:val="24"/>
        </w:rPr>
      </w:pPr>
    </w:p>
    <w:p w:rsidR="007C23E4" w:rsidRPr="00317AD5" w:rsidRDefault="007C23E4" w:rsidP="00C929F9">
      <w:pPr>
        <w:pStyle w:val="KeinLeerraum"/>
        <w:rPr>
          <w:rFonts w:ascii="Arial" w:hAnsi="Arial" w:cs="Arial"/>
          <w:sz w:val="24"/>
          <w:szCs w:val="24"/>
        </w:rPr>
      </w:pPr>
      <w:r w:rsidRPr="00317AD5">
        <w:rPr>
          <w:rFonts w:ascii="Arial" w:hAnsi="Arial" w:cs="Arial"/>
          <w:sz w:val="24"/>
          <w:szCs w:val="24"/>
        </w:rPr>
        <w:t>Robert Müllner</w:t>
      </w:r>
    </w:p>
    <w:sectPr w:rsidR="007C23E4" w:rsidRPr="00317AD5"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C562A"/>
    <w:multiLevelType w:val="hybridMultilevel"/>
    <w:tmpl w:val="AD04E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07"/>
    <w:rsid w:val="00217F4E"/>
    <w:rsid w:val="00317AD5"/>
    <w:rsid w:val="003F5707"/>
    <w:rsid w:val="00470D75"/>
    <w:rsid w:val="004C7C0B"/>
    <w:rsid w:val="005507CC"/>
    <w:rsid w:val="006738A1"/>
    <w:rsid w:val="00717622"/>
    <w:rsid w:val="007C23E4"/>
    <w:rsid w:val="00B33998"/>
    <w:rsid w:val="00C36108"/>
    <w:rsid w:val="00C929F9"/>
    <w:rsid w:val="00CB0254"/>
    <w:rsid w:val="00D81A56"/>
    <w:rsid w:val="00D90D43"/>
    <w:rsid w:val="00DB6111"/>
    <w:rsid w:val="00DD7122"/>
    <w:rsid w:val="00F56843"/>
    <w:rsid w:val="00F8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CB1D1-4AA4-4B8D-AB30-8D0D4EC7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styleId="Sprechblasentext">
    <w:name w:val="Balloon Text"/>
    <w:basedOn w:val="Standard"/>
    <w:link w:val="SprechblasentextZchn"/>
    <w:uiPriority w:val="99"/>
    <w:semiHidden/>
    <w:unhideWhenUsed/>
    <w:rsid w:val="003F5707"/>
    <w:pPr>
      <w:spacing w:after="0" w:line="240" w:lineRule="auto"/>
    </w:pPr>
    <w:rPr>
      <w:rFonts w:ascii="Tahoma" w:hAnsi="Tahoma" w:cs="Tahoma"/>
      <w:sz w:val="16"/>
      <w:szCs w:val="16"/>
      <w:lang w:val="de-AT"/>
    </w:rPr>
  </w:style>
  <w:style w:type="character" w:customStyle="1" w:styleId="SprechblasentextZchn">
    <w:name w:val="Sprechblasentext Zchn"/>
    <w:basedOn w:val="Absatz-Standardschriftart"/>
    <w:link w:val="Sprechblasentext"/>
    <w:uiPriority w:val="99"/>
    <w:semiHidden/>
    <w:rsid w:val="003F5707"/>
    <w:rPr>
      <w:rFonts w:ascii="Tahoma" w:hAnsi="Tahoma" w:cs="Tahoma"/>
      <w:sz w:val="16"/>
      <w:szCs w:val="16"/>
      <w:lang w:val="de-AT"/>
    </w:rPr>
  </w:style>
  <w:style w:type="paragraph" w:customStyle="1" w:styleId="Textbody">
    <w:name w:val="Text body"/>
    <w:basedOn w:val="Standard"/>
    <w:rsid w:val="003F5707"/>
    <w:pPr>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work\AUGE\AK\Vollversammlungen\Vorlage-AK-Antr&#228;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Vorlage-AK-Anträge</Template>
  <TotalTime>0</TotalTime>
  <Pages>2</Pages>
  <Words>450</Words>
  <Characters>2842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Krenn</dc:creator>
  <cp:keywords/>
  <dc:description/>
  <cp:lastModifiedBy>Magdalena Krenn</cp:lastModifiedBy>
  <cp:revision>5</cp:revision>
  <dcterms:created xsi:type="dcterms:W3CDTF">2018-04-30T07:28:00Z</dcterms:created>
  <dcterms:modified xsi:type="dcterms:W3CDTF">2018-05-14T15:32:00Z</dcterms:modified>
</cp:coreProperties>
</file>