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7A" w:rsidRPr="001B2D7A" w:rsidRDefault="001B2D7A" w:rsidP="001B2D7A"/>
    <w:p w:rsidR="00FF0F51" w:rsidRDefault="00FF0F51" w:rsidP="00FF0F51">
      <w:pPr>
        <w:pStyle w:val="berschrift1"/>
        <w:rPr>
          <w:rFonts w:cs="Arial"/>
        </w:rPr>
      </w:pPr>
      <w:r>
        <w:rPr>
          <w:rFonts w:cs="Arial"/>
        </w:rPr>
        <w:t xml:space="preserve">Antrag Nr. </w:t>
      </w:r>
      <w:r w:rsidR="005C5944">
        <w:rPr>
          <w:rFonts w:cs="Arial"/>
        </w:rPr>
        <w:t>11</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der Fraktion sozialdemokratischer GewerkschafterInnen</w:t>
      </w:r>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0570DB">
        <w:rPr>
          <w:rFonts w:ascii="Arial" w:hAnsi="Arial" w:cs="Arial"/>
          <w:sz w:val="20"/>
        </w:rPr>
        <w:t>1</w:t>
      </w:r>
      <w:r w:rsidR="006F6D02">
        <w:rPr>
          <w:rFonts w:ascii="Arial" w:hAnsi="Arial" w:cs="Arial"/>
          <w:sz w:val="20"/>
        </w:rPr>
        <w:t>7</w:t>
      </w:r>
      <w:r w:rsidR="003C2D3E">
        <w:rPr>
          <w:rFonts w:ascii="Arial" w:hAnsi="Arial" w:cs="Arial"/>
          <w:sz w:val="20"/>
        </w:rPr>
        <w:t>1</w:t>
      </w:r>
      <w:r w:rsidR="000570DB">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3C2D3E">
        <w:rPr>
          <w:rFonts w:ascii="Arial" w:hAnsi="Arial" w:cs="Arial"/>
          <w:sz w:val="20"/>
        </w:rPr>
        <w:t>25.</w:t>
      </w:r>
      <w:r w:rsidR="00A64FC4">
        <w:rPr>
          <w:rFonts w:ascii="Arial" w:hAnsi="Arial" w:cs="Arial"/>
          <w:sz w:val="20"/>
        </w:rPr>
        <w:t xml:space="preserve"> Oktober </w:t>
      </w:r>
      <w:r w:rsidR="006A7FB6">
        <w:rPr>
          <w:rFonts w:ascii="Arial" w:hAnsi="Arial" w:cs="Arial"/>
          <w:sz w:val="20"/>
        </w:rPr>
        <w:t>201</w:t>
      </w:r>
      <w:r w:rsidR="006F6D02">
        <w:rPr>
          <w:rFonts w:ascii="Arial" w:hAnsi="Arial" w:cs="Arial"/>
          <w:sz w:val="20"/>
        </w:rPr>
        <w:t>8</w:t>
      </w:r>
    </w:p>
    <w:p w:rsidR="00FF0F51" w:rsidRDefault="00FF0F51" w:rsidP="00FF0F51">
      <w:pPr>
        <w:spacing w:line="280" w:lineRule="exact"/>
        <w:jc w:val="center"/>
        <w:rPr>
          <w:rFonts w:ascii="Arial" w:hAnsi="Arial" w:cs="Arial"/>
          <w:sz w:val="20"/>
        </w:rPr>
      </w:pPr>
    </w:p>
    <w:p w:rsidR="00ED7A62" w:rsidRPr="00ED7A62" w:rsidRDefault="00ED7A62" w:rsidP="00ED7A62">
      <w:pPr>
        <w:spacing w:line="280" w:lineRule="exact"/>
        <w:jc w:val="center"/>
        <w:rPr>
          <w:rFonts w:ascii="Arial" w:hAnsi="Arial" w:cs="Arial"/>
          <w:b/>
          <w:bCs/>
          <w:caps/>
          <w:sz w:val="20"/>
          <w:szCs w:val="20"/>
          <w:lang w:val="de-AT"/>
        </w:rPr>
      </w:pPr>
      <w:r w:rsidRPr="00ED7A62">
        <w:rPr>
          <w:rFonts w:ascii="Arial" w:hAnsi="Arial" w:cs="Arial"/>
          <w:b/>
          <w:bCs/>
          <w:caps/>
          <w:sz w:val="20"/>
          <w:szCs w:val="20"/>
          <w:lang w:val="de-AT"/>
        </w:rPr>
        <w:t>Nachverdichtung – Wohnraum schaffen</w:t>
      </w:r>
    </w:p>
    <w:p w:rsidR="0018667C" w:rsidRDefault="0018667C" w:rsidP="00FF0F51">
      <w:pPr>
        <w:spacing w:line="280" w:lineRule="exact"/>
        <w:jc w:val="both"/>
        <w:rPr>
          <w:rFonts w:ascii="Arial" w:hAnsi="Arial" w:cs="Arial"/>
          <w:sz w:val="20"/>
          <w:szCs w:val="20"/>
        </w:rPr>
      </w:pPr>
    </w:p>
    <w:p w:rsidR="00ED7A62" w:rsidRPr="00ED7A62" w:rsidRDefault="00ED7A62" w:rsidP="00ED7A62">
      <w:pPr>
        <w:spacing w:line="280" w:lineRule="exact"/>
        <w:jc w:val="both"/>
        <w:rPr>
          <w:rFonts w:ascii="Arial" w:hAnsi="Arial" w:cs="Arial"/>
          <w:sz w:val="20"/>
          <w:szCs w:val="20"/>
          <w:lang w:val="de-AT"/>
        </w:rPr>
      </w:pPr>
      <w:r w:rsidRPr="00ED7A62">
        <w:rPr>
          <w:rFonts w:ascii="Arial" w:hAnsi="Arial" w:cs="Arial"/>
          <w:sz w:val="20"/>
          <w:szCs w:val="20"/>
          <w:lang w:val="de-AT"/>
        </w:rPr>
        <w:t>Die intensivere Nutzung und Ergänzung von schon bebauter Fläche kann eine wichtige zusätzliche Möglichkeit zur Schaffung des dringend benötigten Wohnraums sein. Konkret ist damit das Weiterbauen und das Optimieren bestehender Strukturen gemeint. Sei es durch die Nutzung von Baulücken, durch Dachaufstockungen, durch Überbauung von Garagen und Einkaufszentren. Es geht darum, alle Möglichkeiten auszuschöpfen, um leistbaren Wohnraum zu realisieren und dem beachtlichen neuen Wohnbedarf zu entsprechen. Den</w:t>
      </w:r>
      <w:r w:rsidR="003D0517" w:rsidRPr="000E4A82">
        <w:rPr>
          <w:rFonts w:ascii="Arial" w:hAnsi="Arial" w:cs="Arial"/>
          <w:sz w:val="20"/>
          <w:szCs w:val="20"/>
          <w:lang w:val="de-AT"/>
        </w:rPr>
        <w:t>n</w:t>
      </w:r>
      <w:r w:rsidRPr="00ED7A62">
        <w:rPr>
          <w:rFonts w:ascii="Arial" w:hAnsi="Arial" w:cs="Arial"/>
          <w:sz w:val="20"/>
          <w:szCs w:val="20"/>
          <w:lang w:val="de-AT"/>
        </w:rPr>
        <w:t xml:space="preserve"> die Stadt braucht dringend Wohnraum, der auch für nachkommende Generationen leistbar bleibt.</w:t>
      </w:r>
    </w:p>
    <w:p w:rsidR="00ED7A62" w:rsidRPr="00ED7A62" w:rsidRDefault="00ED7A62" w:rsidP="00ED7A62">
      <w:pPr>
        <w:spacing w:line="280" w:lineRule="exact"/>
        <w:jc w:val="both"/>
        <w:rPr>
          <w:rFonts w:ascii="Arial" w:hAnsi="Arial" w:cs="Arial"/>
          <w:sz w:val="20"/>
          <w:szCs w:val="20"/>
          <w:lang w:val="de-AT"/>
        </w:rPr>
      </w:pPr>
      <w:r w:rsidRPr="00ED7A62">
        <w:rPr>
          <w:rFonts w:ascii="Arial" w:hAnsi="Arial" w:cs="Arial"/>
          <w:sz w:val="20"/>
          <w:szCs w:val="20"/>
          <w:lang w:val="de-AT"/>
        </w:rPr>
        <w:t>Sowohl bei den Genossenschafts- und Gemeindebauten als auch bei den privaten Gründerzeithäusern könnten so jährlich mindestens 2.000 dringend benötigte zusätzliche Wohnungen geschaffen werden.</w:t>
      </w:r>
    </w:p>
    <w:p w:rsidR="00ED7A62" w:rsidRPr="00ED7A62" w:rsidRDefault="00ED7A62" w:rsidP="00ED7A62">
      <w:pPr>
        <w:spacing w:line="280" w:lineRule="exact"/>
        <w:jc w:val="both"/>
        <w:rPr>
          <w:rFonts w:ascii="Arial" w:hAnsi="Arial" w:cs="Arial"/>
          <w:sz w:val="20"/>
          <w:szCs w:val="20"/>
          <w:lang w:val="de-AT"/>
        </w:rPr>
      </w:pPr>
      <w:r w:rsidRPr="00ED7A62">
        <w:rPr>
          <w:rFonts w:ascii="Arial" w:hAnsi="Arial" w:cs="Arial"/>
          <w:sz w:val="20"/>
          <w:szCs w:val="20"/>
          <w:lang w:val="de-AT"/>
        </w:rPr>
        <w:t xml:space="preserve">Der Ausbau von bestehenden Bauten muss mit spürbaren Verbesserungen für die alteingesessenen BewohnerInnen einhergehen. Nur so kann man den Ausbau von Wohnsiedlungen sozial verträglich gestalten. Ausbauvorteile für </w:t>
      </w:r>
      <w:proofErr w:type="gramStart"/>
      <w:r w:rsidRPr="00ED7A62">
        <w:rPr>
          <w:rFonts w:ascii="Arial" w:hAnsi="Arial" w:cs="Arial"/>
          <w:sz w:val="20"/>
          <w:szCs w:val="20"/>
          <w:lang w:val="de-AT"/>
        </w:rPr>
        <w:t>die BewohnerInnen</w:t>
      </w:r>
      <w:proofErr w:type="gramEnd"/>
      <w:r w:rsidRPr="00ED7A62">
        <w:rPr>
          <w:rFonts w:ascii="Arial" w:hAnsi="Arial" w:cs="Arial"/>
          <w:sz w:val="20"/>
          <w:szCs w:val="20"/>
          <w:lang w:val="de-AT"/>
        </w:rPr>
        <w:t xml:space="preserve"> könnten sein: Schaffung altersgerechter, moderner Wohnungen, Thermische Sanierung zur Reduktion der Heizkosten, altersgerechte Infrastruktur, Lifteinbau, bessere Anbindung an die Öffis, Zufahrten, Grünflächen, Radwege, Durchgäng</w:t>
      </w:r>
      <w:r w:rsidR="00F76357">
        <w:rPr>
          <w:rFonts w:ascii="Arial" w:hAnsi="Arial" w:cs="Arial"/>
          <w:sz w:val="20"/>
          <w:szCs w:val="20"/>
          <w:lang w:val="de-AT"/>
        </w:rPr>
        <w:t xml:space="preserve">e </w:t>
      </w:r>
      <w:r w:rsidR="00F76357" w:rsidRPr="00F76357">
        <w:rPr>
          <w:rFonts w:ascii="Arial" w:hAnsi="Arial" w:cs="Arial"/>
          <w:i/>
          <w:sz w:val="20"/>
          <w:szCs w:val="20"/>
          <w:u w:val="single"/>
          <w:lang w:val="de-AT"/>
        </w:rPr>
        <w:t>und soweit technisch möglich und finanziell vertretbar die Begrünung von Dächern und Wänden.</w:t>
      </w:r>
      <w:r w:rsidR="00F76357">
        <w:rPr>
          <w:rFonts w:ascii="Arial" w:hAnsi="Arial" w:cs="Arial"/>
          <w:sz w:val="20"/>
          <w:szCs w:val="20"/>
          <w:lang w:val="de-AT"/>
        </w:rPr>
        <w:t xml:space="preserve"> </w:t>
      </w:r>
    </w:p>
    <w:p w:rsidR="00FF0F51" w:rsidRPr="00FF0F51" w:rsidRDefault="00FF0F51" w:rsidP="00FF0F51">
      <w:pPr>
        <w:spacing w:line="280" w:lineRule="exact"/>
        <w:jc w:val="both"/>
        <w:rPr>
          <w:rFonts w:ascii="Arial" w:hAnsi="Arial" w:cs="Arial"/>
          <w:sz w:val="20"/>
          <w:szCs w:val="20"/>
        </w:rPr>
      </w:pPr>
    </w:p>
    <w:p w:rsidR="00FF0F51" w:rsidRDefault="000A1F52" w:rsidP="00FF0F51">
      <w:pPr>
        <w:spacing w:line="280" w:lineRule="exact"/>
        <w:jc w:val="both"/>
        <w:rPr>
          <w:rFonts w:ascii="Arial" w:hAnsi="Arial" w:cs="Arial"/>
          <w:b/>
          <w:sz w:val="20"/>
          <w:szCs w:val="20"/>
        </w:rPr>
      </w:pPr>
      <w:r w:rsidRPr="002E7340">
        <w:rPr>
          <w:rFonts w:ascii="Arial" w:hAnsi="Arial" w:cs="Arial"/>
          <w:b/>
          <w:sz w:val="20"/>
          <w:szCs w:val="20"/>
        </w:rPr>
        <w:t>Forderung:</w:t>
      </w:r>
    </w:p>
    <w:p w:rsidR="00356ECD" w:rsidRPr="002E7340" w:rsidRDefault="00356ECD" w:rsidP="00FF0F51">
      <w:pPr>
        <w:spacing w:line="280" w:lineRule="exact"/>
        <w:jc w:val="both"/>
        <w:rPr>
          <w:rFonts w:ascii="Arial" w:hAnsi="Arial" w:cs="Arial"/>
          <w:b/>
          <w:sz w:val="20"/>
          <w:szCs w:val="20"/>
        </w:rPr>
      </w:pPr>
    </w:p>
    <w:p w:rsidR="00ED7A62" w:rsidRPr="00F76357" w:rsidRDefault="00ED7A62" w:rsidP="00ED7A62">
      <w:pPr>
        <w:numPr>
          <w:ilvl w:val="0"/>
          <w:numId w:val="1"/>
        </w:numPr>
        <w:spacing w:line="280" w:lineRule="exact"/>
        <w:jc w:val="both"/>
        <w:rPr>
          <w:rFonts w:ascii="Arial" w:hAnsi="Arial" w:cs="Arial"/>
          <w:bCs/>
          <w:sz w:val="20"/>
          <w:szCs w:val="20"/>
          <w:lang w:val="de-AT"/>
        </w:rPr>
      </w:pPr>
      <w:r w:rsidRPr="00F64CCC">
        <w:rPr>
          <w:rFonts w:ascii="Arial" w:hAnsi="Arial" w:cs="Arial"/>
          <w:sz w:val="20"/>
          <w:szCs w:val="20"/>
          <w:lang w:val="de-AT"/>
        </w:rPr>
        <w:t xml:space="preserve">Der Ausbau auf Flächen des geförderten Wohnbaus der Stadt Wien und der Wohnbaugesellschaften muss weiter vorangetrieben werden. Nur so können günstige Flächen für </w:t>
      </w:r>
      <w:r w:rsidRPr="00F76357">
        <w:rPr>
          <w:rFonts w:ascii="Arial" w:hAnsi="Arial" w:cs="Arial"/>
          <w:sz w:val="20"/>
          <w:szCs w:val="20"/>
          <w:lang w:val="de-AT"/>
        </w:rPr>
        <w:t>die Schaffung leistbarer Wohnungen genutzt werden.</w:t>
      </w:r>
    </w:p>
    <w:p w:rsidR="00F80C6C" w:rsidRPr="00F76357" w:rsidRDefault="00F80C6C" w:rsidP="00F80C6C">
      <w:pPr>
        <w:numPr>
          <w:ilvl w:val="0"/>
          <w:numId w:val="1"/>
        </w:numPr>
        <w:spacing w:line="280" w:lineRule="exact"/>
        <w:jc w:val="both"/>
        <w:rPr>
          <w:rFonts w:ascii="Arial" w:hAnsi="Arial" w:cs="Arial"/>
          <w:bCs/>
          <w:color w:val="000000" w:themeColor="text1"/>
          <w:sz w:val="20"/>
          <w:szCs w:val="20"/>
          <w:lang w:val="de-AT"/>
          <w14:textOutline w14:w="0" w14:cap="flat" w14:cmpd="sng" w14:algn="ctr">
            <w14:noFill/>
            <w14:prstDash w14:val="solid"/>
            <w14:round/>
          </w14:textOutline>
        </w:rPr>
      </w:pPr>
      <w:r w:rsidRPr="00F76357">
        <w:rPr>
          <w:rFonts w:ascii="Arial" w:hAnsi="Arial" w:cs="Arial"/>
          <w:color w:val="000000" w:themeColor="text1"/>
          <w:sz w:val="20"/>
          <w:szCs w:val="20"/>
          <w14:textOutline w14:w="0" w14:cap="flat" w14:cmpd="sng" w14:algn="ctr">
            <w14:noFill/>
            <w14:prstDash w14:val="solid"/>
            <w14:round/>
          </w14:textOutline>
        </w:rPr>
        <w:t>Die Grundstücksreserven der öffentlichen Hand dürfen nicht verkauft werden, sondern müssen vorrangig für den geförderten Wohnbau gesichert und im Baurecht vergeben werden.</w:t>
      </w:r>
    </w:p>
    <w:p w:rsidR="00ED7A62" w:rsidRPr="00F76357" w:rsidRDefault="00ED7A62" w:rsidP="00ED7A62">
      <w:pPr>
        <w:numPr>
          <w:ilvl w:val="0"/>
          <w:numId w:val="1"/>
        </w:numPr>
        <w:spacing w:line="280" w:lineRule="exact"/>
        <w:jc w:val="both"/>
        <w:rPr>
          <w:rFonts w:ascii="Arial" w:hAnsi="Arial" w:cs="Arial"/>
          <w:bCs/>
          <w:sz w:val="20"/>
          <w:szCs w:val="20"/>
          <w:lang w:val="de-AT"/>
        </w:rPr>
      </w:pPr>
      <w:r w:rsidRPr="00F76357">
        <w:rPr>
          <w:rFonts w:ascii="Arial" w:hAnsi="Arial" w:cs="Arial"/>
          <w:bCs/>
          <w:sz w:val="20"/>
          <w:szCs w:val="20"/>
          <w:lang w:val="de-AT"/>
        </w:rPr>
        <w:t>Die effiziente Nutzung von schon bebauten Grundstücken für den geförderten Wohnbau muss eine neue und prioritäre Aufgabe in der Stadtverwaltung werden.</w:t>
      </w:r>
    </w:p>
    <w:p w:rsidR="00ED7A62" w:rsidRPr="00F76357" w:rsidRDefault="00ED7A62" w:rsidP="00ED7A62">
      <w:pPr>
        <w:numPr>
          <w:ilvl w:val="0"/>
          <w:numId w:val="1"/>
        </w:numPr>
        <w:spacing w:line="280" w:lineRule="exact"/>
        <w:jc w:val="both"/>
        <w:rPr>
          <w:rFonts w:ascii="Arial" w:hAnsi="Arial" w:cs="Arial"/>
          <w:bCs/>
          <w:sz w:val="20"/>
          <w:szCs w:val="20"/>
          <w:lang w:val="de-AT"/>
        </w:rPr>
      </w:pPr>
      <w:r w:rsidRPr="00F76357">
        <w:rPr>
          <w:rFonts w:ascii="Arial" w:hAnsi="Arial" w:cs="Arial"/>
          <w:sz w:val="20"/>
          <w:szCs w:val="20"/>
          <w:lang w:val="de-AT"/>
        </w:rPr>
        <w:t xml:space="preserve">Der Ausbau von privaten Gründerzeitbauten und Altbau-Dachgeschossen zu teuren Luxuswohnungen darf nicht zur ungebremsten Verdrängung von alteingesessenen BewohnerInnen aus ihren Wohnbezirken führen. </w:t>
      </w:r>
      <w:r w:rsidRPr="00F76357">
        <w:rPr>
          <w:rFonts w:ascii="Arial" w:hAnsi="Arial" w:cs="Arial"/>
          <w:bCs/>
          <w:sz w:val="20"/>
          <w:szCs w:val="20"/>
          <w:lang w:val="de-AT"/>
        </w:rPr>
        <w:t>Um die gute soziale Mischung Wiens zu halten und dem Luxus-Dachgeschossausbau entgegenzuwirken sollten private Projektentwickler bei Nachverdichtung verpflichtet werden, einen Sozialwohnungsanteil bei Projekten vorzusehen.</w:t>
      </w:r>
    </w:p>
    <w:p w:rsidR="00ED7A62" w:rsidRDefault="00ED7A62" w:rsidP="00ED7A62">
      <w:pPr>
        <w:numPr>
          <w:ilvl w:val="0"/>
          <w:numId w:val="1"/>
        </w:numPr>
        <w:spacing w:line="280" w:lineRule="exact"/>
        <w:jc w:val="both"/>
        <w:rPr>
          <w:rFonts w:ascii="Arial" w:hAnsi="Arial" w:cs="Arial"/>
          <w:bCs/>
          <w:color w:val="000000" w:themeColor="text1"/>
          <w:sz w:val="20"/>
          <w:szCs w:val="20"/>
          <w:lang w:val="de-AT"/>
        </w:rPr>
      </w:pPr>
      <w:r w:rsidRPr="00F76357">
        <w:rPr>
          <w:rFonts w:ascii="Arial" w:hAnsi="Arial" w:cs="Arial"/>
          <w:bCs/>
          <w:sz w:val="20"/>
          <w:szCs w:val="20"/>
          <w:lang w:val="de-AT"/>
        </w:rPr>
        <w:t>Bei Nachverdichtungsprojekte müssen Alt-MieterInnen umfassend</w:t>
      </w:r>
      <w:r w:rsidR="00F80C6C" w:rsidRPr="00F76357">
        <w:rPr>
          <w:rFonts w:ascii="Arial" w:hAnsi="Arial" w:cs="Arial"/>
          <w:bCs/>
          <w:sz w:val="20"/>
          <w:szCs w:val="20"/>
          <w:lang w:val="de-AT"/>
        </w:rPr>
        <w:t xml:space="preserve">, </w:t>
      </w:r>
      <w:r w:rsidR="00F80C6C" w:rsidRPr="00F76357">
        <w:rPr>
          <w:rFonts w:ascii="Arial" w:hAnsi="Arial" w:cs="Arial"/>
          <w:bCs/>
          <w:color w:val="000000" w:themeColor="text1"/>
          <w:sz w:val="20"/>
          <w:szCs w:val="20"/>
          <w:lang w:val="de-AT"/>
        </w:rPr>
        <w:t>von Beginn an</w:t>
      </w:r>
      <w:r w:rsidRPr="00F76357">
        <w:rPr>
          <w:rFonts w:ascii="Arial" w:hAnsi="Arial" w:cs="Arial"/>
          <w:bCs/>
          <w:color w:val="000000" w:themeColor="text1"/>
          <w:sz w:val="20"/>
          <w:szCs w:val="20"/>
          <w:lang w:val="de-AT"/>
        </w:rPr>
        <w:t xml:space="preserve"> einbezogen </w:t>
      </w:r>
      <w:r w:rsidR="00051EF8" w:rsidRPr="00F76357">
        <w:rPr>
          <w:rFonts w:ascii="Arial" w:hAnsi="Arial" w:cs="Arial"/>
          <w:bCs/>
          <w:color w:val="000000" w:themeColor="text1"/>
          <w:sz w:val="20"/>
          <w:szCs w:val="20"/>
          <w:lang w:val="de-AT"/>
        </w:rPr>
        <w:t xml:space="preserve">und ihre Rechte gestärkt </w:t>
      </w:r>
      <w:r w:rsidRPr="00F76357">
        <w:rPr>
          <w:rFonts w:ascii="Arial" w:hAnsi="Arial" w:cs="Arial"/>
          <w:bCs/>
          <w:color w:val="000000" w:themeColor="text1"/>
          <w:sz w:val="20"/>
          <w:szCs w:val="20"/>
          <w:lang w:val="de-AT"/>
        </w:rPr>
        <w:t>werden.</w:t>
      </w:r>
      <w:r w:rsidRPr="00F76357">
        <w:rPr>
          <w:rFonts w:ascii="Arial" w:hAnsi="Arial" w:cs="Arial"/>
          <w:color w:val="000000" w:themeColor="text1"/>
          <w:sz w:val="20"/>
          <w:szCs w:val="20"/>
          <w:lang w:val="de-AT"/>
        </w:rPr>
        <w:t xml:space="preserve"> </w:t>
      </w:r>
      <w:r w:rsidR="009B6F3E" w:rsidRPr="00F76357">
        <w:rPr>
          <w:rFonts w:ascii="Arial" w:hAnsi="Arial" w:cs="Arial"/>
          <w:color w:val="000000" w:themeColor="text1"/>
          <w:sz w:val="20"/>
          <w:szCs w:val="20"/>
        </w:rPr>
        <w:t xml:space="preserve">Der Ausbau muss mit spürbaren Verbesserungen für </w:t>
      </w:r>
      <w:proofErr w:type="gramStart"/>
      <w:r w:rsidR="009B6F3E" w:rsidRPr="00F76357">
        <w:rPr>
          <w:rFonts w:ascii="Arial" w:hAnsi="Arial" w:cs="Arial"/>
          <w:color w:val="000000" w:themeColor="text1"/>
          <w:sz w:val="20"/>
          <w:szCs w:val="20"/>
        </w:rPr>
        <w:t xml:space="preserve">die </w:t>
      </w:r>
      <w:r w:rsidR="00EE1681" w:rsidRPr="00F76357">
        <w:rPr>
          <w:rFonts w:ascii="Arial" w:hAnsi="Arial" w:cs="Arial"/>
          <w:color w:val="000000" w:themeColor="text1"/>
          <w:sz w:val="20"/>
          <w:szCs w:val="20"/>
        </w:rPr>
        <w:t>a</w:t>
      </w:r>
      <w:r w:rsidR="009B6F3E" w:rsidRPr="00F76357">
        <w:rPr>
          <w:rFonts w:ascii="Arial" w:hAnsi="Arial" w:cs="Arial"/>
          <w:color w:val="000000" w:themeColor="text1"/>
          <w:sz w:val="20"/>
          <w:szCs w:val="20"/>
        </w:rPr>
        <w:t>lteingesessenen MieterInnen</w:t>
      </w:r>
      <w:proofErr w:type="gramEnd"/>
      <w:r w:rsidR="009B6F3E" w:rsidRPr="00F76357">
        <w:rPr>
          <w:rFonts w:ascii="Arial" w:hAnsi="Arial" w:cs="Arial"/>
          <w:color w:val="000000" w:themeColor="text1"/>
          <w:sz w:val="20"/>
          <w:szCs w:val="20"/>
        </w:rPr>
        <w:t xml:space="preserve"> einhergehen und sozial verträglich gestaltet werden. </w:t>
      </w:r>
      <w:r w:rsidR="00F80C6C" w:rsidRPr="00F76357">
        <w:rPr>
          <w:rFonts w:ascii="Arial" w:hAnsi="Arial" w:cs="Arial"/>
          <w:color w:val="000000" w:themeColor="text1"/>
          <w:sz w:val="20"/>
          <w:szCs w:val="20"/>
        </w:rPr>
        <w:t>Alte</w:t>
      </w:r>
      <w:r w:rsidR="001A1E6F" w:rsidRPr="00F76357">
        <w:rPr>
          <w:rFonts w:ascii="Arial" w:hAnsi="Arial" w:cs="Arial"/>
          <w:color w:val="000000" w:themeColor="text1"/>
          <w:sz w:val="20"/>
          <w:szCs w:val="20"/>
        </w:rPr>
        <w:t xml:space="preserve"> und neue BewohnerInnen </w:t>
      </w:r>
      <w:r w:rsidR="00F80C6C" w:rsidRPr="00F76357">
        <w:rPr>
          <w:rFonts w:ascii="Arial" w:hAnsi="Arial" w:cs="Arial"/>
          <w:color w:val="000000" w:themeColor="text1"/>
          <w:sz w:val="20"/>
          <w:szCs w:val="20"/>
        </w:rPr>
        <w:t xml:space="preserve">müssen </w:t>
      </w:r>
      <w:r w:rsidR="00E55755" w:rsidRPr="00F76357">
        <w:rPr>
          <w:rFonts w:ascii="Arial" w:hAnsi="Arial" w:cs="Arial"/>
          <w:color w:val="000000" w:themeColor="text1"/>
          <w:sz w:val="20"/>
          <w:szCs w:val="20"/>
        </w:rPr>
        <w:t>gleichermaßen profitieren:</w:t>
      </w:r>
      <w:r w:rsidR="001A1E6F" w:rsidRPr="00F76357">
        <w:rPr>
          <w:rFonts w:ascii="Arial" w:hAnsi="Arial" w:cs="Arial"/>
          <w:color w:val="000000" w:themeColor="text1"/>
          <w:sz w:val="20"/>
          <w:szCs w:val="20"/>
        </w:rPr>
        <w:t xml:space="preserve"> Etwa durch die Schaffung altersgerechter, moderner Wohnungen, durch thermische Sanierung zur Reduktion der Heizkosten oder durch </w:t>
      </w:r>
      <w:r w:rsidR="00F80C6C" w:rsidRPr="00F76357">
        <w:rPr>
          <w:rFonts w:ascii="Arial" w:hAnsi="Arial" w:cs="Arial"/>
          <w:color w:val="000000" w:themeColor="text1"/>
          <w:sz w:val="20"/>
          <w:szCs w:val="20"/>
        </w:rPr>
        <w:t xml:space="preserve">die Nachrüstung </w:t>
      </w:r>
      <w:r w:rsidR="001A1E6F" w:rsidRPr="00F76357">
        <w:rPr>
          <w:rFonts w:ascii="Arial" w:hAnsi="Arial" w:cs="Arial"/>
          <w:color w:val="000000" w:themeColor="text1"/>
          <w:sz w:val="20"/>
          <w:szCs w:val="20"/>
        </w:rPr>
        <w:t>altersgerechte</w:t>
      </w:r>
      <w:r w:rsidR="00F80C6C" w:rsidRPr="00F76357">
        <w:rPr>
          <w:rFonts w:ascii="Arial" w:hAnsi="Arial" w:cs="Arial"/>
          <w:color w:val="000000" w:themeColor="text1"/>
          <w:sz w:val="20"/>
          <w:szCs w:val="20"/>
        </w:rPr>
        <w:t>r</w:t>
      </w:r>
      <w:r w:rsidR="001A1E6F" w:rsidRPr="00F76357">
        <w:rPr>
          <w:rFonts w:ascii="Arial" w:hAnsi="Arial" w:cs="Arial"/>
          <w:color w:val="000000" w:themeColor="text1"/>
          <w:sz w:val="20"/>
          <w:szCs w:val="20"/>
        </w:rPr>
        <w:t xml:space="preserve"> Infrastruktur.</w:t>
      </w:r>
      <w:r w:rsidR="001A1E6F" w:rsidRPr="00F76357">
        <w:rPr>
          <w:rFonts w:ascii="Arial" w:hAnsi="Arial" w:cs="Arial"/>
          <w:bCs/>
          <w:color w:val="000000" w:themeColor="text1"/>
          <w:sz w:val="20"/>
          <w:szCs w:val="20"/>
          <w:lang w:val="de-AT"/>
        </w:rPr>
        <w:t xml:space="preserve"> </w:t>
      </w:r>
    </w:p>
    <w:p w:rsidR="00F76357" w:rsidRPr="00F76357" w:rsidRDefault="00F76357" w:rsidP="00F76357">
      <w:pPr>
        <w:ind w:left="720"/>
        <w:jc w:val="both"/>
        <w:rPr>
          <w:rFonts w:ascii="Arial" w:hAnsi="Arial" w:cs="Arial"/>
          <w:bCs/>
          <w:color w:val="000000" w:themeColor="text1"/>
          <w:sz w:val="18"/>
          <w:szCs w:val="20"/>
          <w:lang w:val="de-AT"/>
        </w:rPr>
      </w:pPr>
      <w:bookmarkStart w:id="0" w:name="_GoBack"/>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5045DC" w:rsidRPr="00FF0F51" w:rsidTr="00ED7A62">
        <w:trPr>
          <w:trHeight w:val="454"/>
        </w:trPr>
        <w:tc>
          <w:tcPr>
            <w:tcW w:w="1813" w:type="dxa"/>
            <w:tcBorders>
              <w:top w:val="single" w:sz="4" w:space="0" w:color="C0C0C0"/>
              <w:left w:val="single" w:sz="4" w:space="0" w:color="C0C0C0"/>
              <w:bottom w:val="single" w:sz="4" w:space="0" w:color="C0C0C0"/>
              <w:right w:val="single" w:sz="4" w:space="0" w:color="C0C0C0"/>
            </w:tcBorders>
            <w:shd w:val="clear" w:color="auto" w:fill="E0E0E0"/>
            <w:vAlign w:val="center"/>
          </w:tcPr>
          <w:bookmarkEnd w:id="0"/>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F76357">
              <w:rPr>
                <w:sz w:val="16"/>
                <w:szCs w:val="16"/>
              </w:rPr>
            </w:r>
            <w:r w:rsidR="00F76357">
              <w:rPr>
                <w:sz w:val="16"/>
                <w:szCs w:val="16"/>
              </w:rPr>
              <w:fldChar w:fldCharType="separate"/>
            </w:r>
            <w:r>
              <w:rPr>
                <w:sz w:val="16"/>
                <w:szCs w:val="16"/>
              </w:rPr>
              <w:fldChar w:fldCharType="end"/>
            </w:r>
            <w:bookmarkEnd w:id="1"/>
          </w:p>
        </w:tc>
        <w:tc>
          <w:tcPr>
            <w:tcW w:w="1812"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F76357">
              <w:rPr>
                <w:sz w:val="16"/>
                <w:szCs w:val="16"/>
              </w:rPr>
            </w:r>
            <w:r w:rsidR="00F76357">
              <w:rPr>
                <w:sz w:val="16"/>
                <w:szCs w:val="16"/>
              </w:rPr>
              <w:fldChar w:fldCharType="separate"/>
            </w:r>
            <w:r w:rsidRPr="00FF0F51">
              <w:rPr>
                <w:sz w:val="16"/>
                <w:szCs w:val="16"/>
              </w:rPr>
              <w:fldChar w:fldCharType="end"/>
            </w:r>
          </w:p>
        </w:tc>
        <w:tc>
          <w:tcPr>
            <w:tcW w:w="1812"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F76357">
              <w:rPr>
                <w:sz w:val="16"/>
                <w:szCs w:val="16"/>
              </w:rPr>
            </w:r>
            <w:r w:rsidR="00F76357">
              <w:rPr>
                <w:sz w:val="16"/>
                <w:szCs w:val="16"/>
              </w:rPr>
              <w:fldChar w:fldCharType="separate"/>
            </w:r>
            <w:r w:rsidRPr="00FF0F51">
              <w:rPr>
                <w:sz w:val="16"/>
                <w:szCs w:val="16"/>
              </w:rPr>
              <w:fldChar w:fldCharType="end"/>
            </w:r>
            <w:bookmarkEnd w:id="2"/>
          </w:p>
        </w:tc>
        <w:tc>
          <w:tcPr>
            <w:tcW w:w="1812"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F76357">
              <w:rPr>
                <w:sz w:val="16"/>
                <w:szCs w:val="16"/>
              </w:rPr>
            </w:r>
            <w:r w:rsidR="00F76357">
              <w:rPr>
                <w:sz w:val="16"/>
                <w:szCs w:val="16"/>
              </w:rPr>
              <w:fldChar w:fldCharType="separate"/>
            </w:r>
            <w:r w:rsidRPr="00FF0F51">
              <w:rPr>
                <w:sz w:val="16"/>
                <w:szCs w:val="16"/>
              </w:rPr>
              <w:fldChar w:fldCharType="end"/>
            </w:r>
            <w:bookmarkEnd w:id="3"/>
          </w:p>
        </w:tc>
        <w:tc>
          <w:tcPr>
            <w:tcW w:w="1812"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FF0F51" w:rsidRDefault="005045DC" w:rsidP="008938E3">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F76357">
              <w:rPr>
                <w:sz w:val="16"/>
                <w:szCs w:val="16"/>
              </w:rPr>
            </w:r>
            <w:r w:rsidR="00F76357">
              <w:rPr>
                <w:sz w:val="16"/>
                <w:szCs w:val="16"/>
              </w:rPr>
              <w:fldChar w:fldCharType="separate"/>
            </w:r>
            <w:r>
              <w:rPr>
                <w:sz w:val="16"/>
                <w:szCs w:val="16"/>
              </w:rPr>
              <w:fldChar w:fldCharType="end"/>
            </w:r>
            <w:bookmarkEnd w:id="4"/>
          </w:p>
        </w:tc>
      </w:tr>
    </w:tbl>
    <w:p w:rsidR="00FF0F51" w:rsidRPr="00E5438B" w:rsidRDefault="00FF0F51" w:rsidP="00E5438B">
      <w:pPr>
        <w:jc w:val="both"/>
        <w:rPr>
          <w:rFonts w:ascii="Arial" w:hAnsi="Arial" w:cs="Arial"/>
          <w:sz w:val="6"/>
          <w:szCs w:val="6"/>
        </w:rPr>
      </w:pPr>
    </w:p>
    <w:sectPr w:rsidR="00FF0F51" w:rsidRPr="00E5438B" w:rsidSect="008705B8">
      <w:headerReference w:type="even" r:id="rId7"/>
      <w:headerReference w:type="default" r:id="rId8"/>
      <w:footerReference w:type="even" r:id="rId9"/>
      <w:footerReference w:type="default" r:id="rId10"/>
      <w:headerReference w:type="first" r:id="rId11"/>
      <w:footerReference w:type="first" r:id="rId12"/>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DAA" w:rsidRDefault="00750DAA">
      <w:r>
        <w:separator/>
      </w:r>
    </w:p>
  </w:endnote>
  <w:endnote w:type="continuationSeparator" w:id="0">
    <w:p w:rsidR="00750DAA" w:rsidRDefault="0075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43" w:rsidRDefault="002D6D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C4" w:rsidRPr="00A64FC4" w:rsidRDefault="00A64FC4" w:rsidP="00A64FC4">
    <w:pPr>
      <w:pStyle w:val="Fuzeile"/>
      <w:jc w:val="center"/>
      <w:rPr>
        <w:rFonts w:ascii="Arial" w:hAnsi="Arial" w:cs="Arial"/>
        <w:sz w:val="16"/>
        <w:szCs w:val="16"/>
      </w:rPr>
    </w:pPr>
    <w:r w:rsidRPr="00A64FC4">
      <w:rPr>
        <w:rFonts w:ascii="Arial" w:hAnsi="Arial" w:cs="Arial"/>
        <w:sz w:val="16"/>
        <w:szCs w:val="16"/>
      </w:rPr>
      <w:fldChar w:fldCharType="begin"/>
    </w:r>
    <w:r w:rsidRPr="00A64FC4">
      <w:rPr>
        <w:rFonts w:ascii="Arial" w:hAnsi="Arial" w:cs="Arial"/>
        <w:sz w:val="16"/>
        <w:szCs w:val="16"/>
      </w:rPr>
      <w:instrText xml:space="preserve"> FILENAME  \p  \* MERGEFORMAT </w:instrText>
    </w:r>
    <w:r w:rsidRPr="00A64FC4">
      <w:rPr>
        <w:rFonts w:ascii="Arial" w:hAnsi="Arial" w:cs="Arial"/>
        <w:sz w:val="16"/>
        <w:szCs w:val="16"/>
      </w:rPr>
      <w:fldChar w:fldCharType="separate"/>
    </w:r>
    <w:r w:rsidR="002D6D43">
      <w:rPr>
        <w:rFonts w:ascii="Arial" w:hAnsi="Arial" w:cs="Arial"/>
        <w:noProof/>
        <w:sz w:val="16"/>
        <w:szCs w:val="16"/>
      </w:rPr>
      <w:t>N:\D_P\_D_P\Wr VV\171. VV - 25.10.2018\2. Anträge\1. FSG\FSG11 - B - KO - Nachverdichtung Wohnraum schaffen.docx</w:t>
    </w:r>
    <w:r w:rsidRPr="00A64FC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2D6D43">
      <w:rPr>
        <w:rFonts w:ascii="Arial" w:hAnsi="Arial" w:cs="Arial"/>
        <w:noProof/>
        <w:snapToGrid w:val="0"/>
        <w:sz w:val="16"/>
        <w:szCs w:val="16"/>
      </w:rPr>
      <w:t>1</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DAA" w:rsidRDefault="00750DAA">
      <w:r>
        <w:separator/>
      </w:r>
    </w:p>
  </w:footnote>
  <w:footnote w:type="continuationSeparator" w:id="0">
    <w:p w:rsidR="00750DAA" w:rsidRDefault="0075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43" w:rsidRDefault="002D6D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Default="0090014D">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0"/>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9C5C9B" w:rsidRDefault="0090014D"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0"/>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82F"/>
    <w:multiLevelType w:val="hybridMultilevel"/>
    <w:tmpl w:val="7BCA6BFE"/>
    <w:lvl w:ilvl="0" w:tplc="0C070001">
      <w:start w:val="1"/>
      <w:numFmt w:val="bullet"/>
      <w:lvlText w:val=""/>
      <w:lvlJc w:val="left"/>
      <w:pPr>
        <w:ind w:left="720" w:hanging="360"/>
      </w:pPr>
      <w:rPr>
        <w:rFonts w:ascii="Symbol" w:hAnsi="Symbol" w:hint="default"/>
      </w:rPr>
    </w:lvl>
    <w:lvl w:ilvl="1" w:tplc="71EAC110">
      <w:numFmt w:val="bullet"/>
      <w:lvlText w:val="•"/>
      <w:lvlJc w:val="left"/>
      <w:pPr>
        <w:ind w:left="1785" w:hanging="705"/>
      </w:pPr>
      <w:rPr>
        <w:rFonts w:ascii="Calibri" w:eastAsia="Calibri" w:hAnsi="Calibri" w:cs="Calibri"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11F4D"/>
    <w:rsid w:val="00013B4A"/>
    <w:rsid w:val="000159F7"/>
    <w:rsid w:val="000203D6"/>
    <w:rsid w:val="00027073"/>
    <w:rsid w:val="00032D84"/>
    <w:rsid w:val="00033D44"/>
    <w:rsid w:val="00051EF8"/>
    <w:rsid w:val="000570DB"/>
    <w:rsid w:val="00057EF1"/>
    <w:rsid w:val="00060A0D"/>
    <w:rsid w:val="0006383D"/>
    <w:rsid w:val="00073EB3"/>
    <w:rsid w:val="00090AD6"/>
    <w:rsid w:val="000A1F52"/>
    <w:rsid w:val="000C163D"/>
    <w:rsid w:val="000E4A82"/>
    <w:rsid w:val="00104411"/>
    <w:rsid w:val="00110CB8"/>
    <w:rsid w:val="001242D4"/>
    <w:rsid w:val="00126A65"/>
    <w:rsid w:val="001374A7"/>
    <w:rsid w:val="00157B80"/>
    <w:rsid w:val="001772E0"/>
    <w:rsid w:val="0018118A"/>
    <w:rsid w:val="0018667C"/>
    <w:rsid w:val="001A1E6F"/>
    <w:rsid w:val="001B2D7A"/>
    <w:rsid w:val="001B3EC3"/>
    <w:rsid w:val="001D59A4"/>
    <w:rsid w:val="001F5D4F"/>
    <w:rsid w:val="00272B94"/>
    <w:rsid w:val="002B3F54"/>
    <w:rsid w:val="002D6D43"/>
    <w:rsid w:val="002E338D"/>
    <w:rsid w:val="002E7340"/>
    <w:rsid w:val="002F6DE3"/>
    <w:rsid w:val="00356ECD"/>
    <w:rsid w:val="00387484"/>
    <w:rsid w:val="00395D90"/>
    <w:rsid w:val="00396946"/>
    <w:rsid w:val="003A34E0"/>
    <w:rsid w:val="003C2D3E"/>
    <w:rsid w:val="003C78DD"/>
    <w:rsid w:val="003D0517"/>
    <w:rsid w:val="003D51A4"/>
    <w:rsid w:val="003E14D6"/>
    <w:rsid w:val="00434C82"/>
    <w:rsid w:val="00452CFD"/>
    <w:rsid w:val="0047100A"/>
    <w:rsid w:val="004B5E3D"/>
    <w:rsid w:val="004C587E"/>
    <w:rsid w:val="004C7A94"/>
    <w:rsid w:val="004D63CD"/>
    <w:rsid w:val="004F5FCE"/>
    <w:rsid w:val="005045DC"/>
    <w:rsid w:val="00506605"/>
    <w:rsid w:val="0052134B"/>
    <w:rsid w:val="00535720"/>
    <w:rsid w:val="00535F67"/>
    <w:rsid w:val="00566E30"/>
    <w:rsid w:val="005C1A85"/>
    <w:rsid w:val="005C5944"/>
    <w:rsid w:val="00624433"/>
    <w:rsid w:val="00627023"/>
    <w:rsid w:val="00644AB1"/>
    <w:rsid w:val="00695ED4"/>
    <w:rsid w:val="006A7FB6"/>
    <w:rsid w:val="006D6EAF"/>
    <w:rsid w:val="006F6D02"/>
    <w:rsid w:val="00701E44"/>
    <w:rsid w:val="00750DAA"/>
    <w:rsid w:val="008173FF"/>
    <w:rsid w:val="00864160"/>
    <w:rsid w:val="008705B8"/>
    <w:rsid w:val="00873399"/>
    <w:rsid w:val="008938E3"/>
    <w:rsid w:val="008D53F0"/>
    <w:rsid w:val="0090014D"/>
    <w:rsid w:val="00902E94"/>
    <w:rsid w:val="009B6F3E"/>
    <w:rsid w:val="009C5C9B"/>
    <w:rsid w:val="009E6F1E"/>
    <w:rsid w:val="00A302B7"/>
    <w:rsid w:val="00A54B26"/>
    <w:rsid w:val="00A64FC4"/>
    <w:rsid w:val="00AE4E39"/>
    <w:rsid w:val="00AF10F0"/>
    <w:rsid w:val="00B211DB"/>
    <w:rsid w:val="00B749FE"/>
    <w:rsid w:val="00BA3D87"/>
    <w:rsid w:val="00C05EAD"/>
    <w:rsid w:val="00C3264F"/>
    <w:rsid w:val="00C67832"/>
    <w:rsid w:val="00C95C9B"/>
    <w:rsid w:val="00C97EF7"/>
    <w:rsid w:val="00CB2917"/>
    <w:rsid w:val="00CC2920"/>
    <w:rsid w:val="00CE5741"/>
    <w:rsid w:val="00D20E3E"/>
    <w:rsid w:val="00D3405D"/>
    <w:rsid w:val="00D7529D"/>
    <w:rsid w:val="00D97752"/>
    <w:rsid w:val="00DA06F8"/>
    <w:rsid w:val="00DC354A"/>
    <w:rsid w:val="00E06F15"/>
    <w:rsid w:val="00E47146"/>
    <w:rsid w:val="00E5438B"/>
    <w:rsid w:val="00E55755"/>
    <w:rsid w:val="00E5636C"/>
    <w:rsid w:val="00ED7A62"/>
    <w:rsid w:val="00EE1681"/>
    <w:rsid w:val="00EE6658"/>
    <w:rsid w:val="00EF3D0D"/>
    <w:rsid w:val="00F05148"/>
    <w:rsid w:val="00F14010"/>
    <w:rsid w:val="00F34B05"/>
    <w:rsid w:val="00F6262C"/>
    <w:rsid w:val="00F64CCC"/>
    <w:rsid w:val="00F71777"/>
    <w:rsid w:val="00F76357"/>
    <w:rsid w:val="00F80C6C"/>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2366F83"/>
  <w15:chartTrackingRefBased/>
  <w15:docId w15:val="{A5EE2871-820F-4292-A012-7D36095B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A302B7"/>
    <w:rPr>
      <w:rFonts w:ascii="Segoe UI" w:hAnsi="Segoe UI" w:cs="Segoe UI"/>
      <w:sz w:val="18"/>
      <w:szCs w:val="18"/>
    </w:rPr>
  </w:style>
  <w:style w:type="character" w:customStyle="1" w:styleId="SprechblasentextZchn">
    <w:name w:val="Sprechblasentext Zchn"/>
    <w:basedOn w:val="Absatz-Standardschriftart"/>
    <w:link w:val="Sprechblasentext"/>
    <w:rsid w:val="00A302B7"/>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69D5A313</Template>
  <TotalTime>0</TotalTime>
  <Pages>1</Pages>
  <Words>379</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subject/>
  <dc:creator>beidler</dc:creator>
  <cp:keywords/>
  <cp:lastModifiedBy>AFFENZELLER-GREIF Dina</cp:lastModifiedBy>
  <cp:revision>6</cp:revision>
  <cp:lastPrinted>2018-10-09T12:59:00Z</cp:lastPrinted>
  <dcterms:created xsi:type="dcterms:W3CDTF">2018-10-03T13:03:00Z</dcterms:created>
  <dcterms:modified xsi:type="dcterms:W3CDTF">2018-10-18T14:10:00Z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