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7A" w:rsidRPr="001B2D7A" w:rsidRDefault="001B2D7A" w:rsidP="001B2D7A"/>
    <w:p w:rsidR="00FF0F51" w:rsidRDefault="00FF0F51" w:rsidP="00FF0F51">
      <w:pPr>
        <w:pStyle w:val="berschrift1"/>
        <w:rPr>
          <w:rFonts w:cs="Arial"/>
        </w:rPr>
      </w:pPr>
      <w:r>
        <w:rPr>
          <w:rFonts w:cs="Arial"/>
        </w:rPr>
        <w:t xml:space="preserve">Antrag Nr. </w:t>
      </w:r>
      <w:r w:rsidR="00755975">
        <w:rPr>
          <w:rFonts w:cs="Arial"/>
        </w:rPr>
        <w:t>5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Fraktion sozialdemokratischer </w:t>
      </w:r>
      <w:proofErr w:type="spellStart"/>
      <w:r w:rsidR="00D45983">
        <w:rPr>
          <w:rFonts w:ascii="Arial" w:hAnsi="Arial" w:cs="Arial"/>
          <w:sz w:val="20"/>
        </w:rPr>
        <w:t>GewerkschafterInnen</w:t>
      </w:r>
      <w:proofErr w:type="spellEnd"/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</w:t>
      </w:r>
      <w:r w:rsidR="00D45983">
        <w:rPr>
          <w:rFonts w:ascii="Arial" w:hAnsi="Arial" w:cs="Arial"/>
          <w:sz w:val="20"/>
        </w:rPr>
        <w:t>174.</w:t>
      </w:r>
      <w:r>
        <w:rPr>
          <w:rFonts w:ascii="Arial" w:hAnsi="Arial" w:cs="Arial"/>
          <w:sz w:val="20"/>
        </w:rPr>
        <w:t xml:space="preserve"> </w:t>
      </w:r>
      <w:r w:rsidR="00011F4D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 </w:t>
      </w:r>
      <w:r w:rsidR="00116ED5">
        <w:rPr>
          <w:rFonts w:ascii="Arial" w:hAnsi="Arial" w:cs="Arial"/>
          <w:sz w:val="20"/>
        </w:rPr>
        <w:t>11. November</w:t>
      </w:r>
      <w:r w:rsidR="00625235">
        <w:rPr>
          <w:rFonts w:ascii="Arial" w:hAnsi="Arial" w:cs="Arial"/>
          <w:sz w:val="20"/>
        </w:rPr>
        <w:t xml:space="preserve"> </w:t>
      </w:r>
      <w:r w:rsidR="00D45983">
        <w:rPr>
          <w:rFonts w:ascii="Arial" w:hAnsi="Arial" w:cs="Arial"/>
          <w:sz w:val="20"/>
        </w:rPr>
        <w:t>2020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145FC" w:rsidP="00FF0F51">
      <w:pPr>
        <w:pStyle w:val="berschrift1"/>
        <w:rPr>
          <w:rFonts w:cs="Arial"/>
          <w:caps/>
        </w:rPr>
      </w:pPr>
      <w:r>
        <w:rPr>
          <w:rFonts w:cs="Arial"/>
          <w:caps/>
        </w:rPr>
        <w:t xml:space="preserve">Überregionale Vermittlung – </w:t>
      </w:r>
      <w:r w:rsidR="00427BD8" w:rsidRPr="00F017F7">
        <w:rPr>
          <w:rFonts w:cs="Arial"/>
          <w:i/>
          <w:caps/>
          <w:u w:val="single"/>
        </w:rPr>
        <w:t>wenn</w:t>
      </w:r>
      <w:r w:rsidRPr="00F017F7">
        <w:rPr>
          <w:rFonts w:cs="Arial"/>
          <w:i/>
          <w:caps/>
          <w:u w:val="single"/>
        </w:rPr>
        <w:t xml:space="preserve">, </w:t>
      </w:r>
      <w:r w:rsidR="00427BD8" w:rsidRPr="00F017F7">
        <w:rPr>
          <w:rFonts w:cs="Arial"/>
          <w:i/>
          <w:caps/>
          <w:u w:val="single"/>
        </w:rPr>
        <w:t>dann</w:t>
      </w:r>
      <w:r>
        <w:rPr>
          <w:rFonts w:cs="Arial"/>
          <w:caps/>
        </w:rPr>
        <w:t xml:space="preserve"> richtig</w:t>
      </w:r>
    </w:p>
    <w:p w:rsidR="0018667C" w:rsidRPr="00FF0F51" w:rsidRDefault="0018667C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31C4E" w:rsidRDefault="00731C4E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522F" w:rsidRPr="0071295D" w:rsidRDefault="0074522F" w:rsidP="0074522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F726B1">
        <w:rPr>
          <w:rFonts w:ascii="Arial" w:hAnsi="Arial" w:cs="Arial"/>
          <w:b/>
          <w:sz w:val="20"/>
          <w:szCs w:val="20"/>
        </w:rPr>
        <w:t xml:space="preserve">Die Vollversammlung der Kammer für Arbeiter und Angestellte für Wien fordert </w:t>
      </w:r>
      <w:r w:rsidRPr="00E47610">
        <w:rPr>
          <w:rFonts w:ascii="Arial" w:hAnsi="Arial" w:cs="Arial"/>
          <w:b/>
          <w:sz w:val="20"/>
          <w:szCs w:val="20"/>
        </w:rPr>
        <w:t xml:space="preserve">die Bundesregierung und das Arbeitsmarktservice auf, </w:t>
      </w:r>
      <w:r w:rsidR="00E17A18">
        <w:rPr>
          <w:rFonts w:ascii="Arial" w:hAnsi="Arial" w:cs="Arial"/>
          <w:b/>
          <w:sz w:val="20"/>
          <w:szCs w:val="20"/>
        </w:rPr>
        <w:t>für klare Qualitätsstandards</w:t>
      </w:r>
      <w:r w:rsidRPr="00E47610">
        <w:rPr>
          <w:rFonts w:ascii="Arial" w:hAnsi="Arial" w:cs="Arial"/>
          <w:b/>
          <w:sz w:val="20"/>
          <w:szCs w:val="20"/>
        </w:rPr>
        <w:t xml:space="preserve"> </w:t>
      </w:r>
      <w:r w:rsidR="00EE2DB7">
        <w:rPr>
          <w:rFonts w:ascii="Arial" w:hAnsi="Arial" w:cs="Arial"/>
          <w:b/>
          <w:sz w:val="20"/>
          <w:szCs w:val="20"/>
        </w:rPr>
        <w:t>bei der dauerhaften oder saisonalen Vermittlung von Arbeits</w:t>
      </w:r>
      <w:r w:rsidR="00C72FF8">
        <w:rPr>
          <w:rFonts w:ascii="Arial" w:hAnsi="Arial" w:cs="Arial"/>
          <w:b/>
          <w:sz w:val="20"/>
          <w:szCs w:val="20"/>
        </w:rPr>
        <w:t>s</w:t>
      </w:r>
      <w:r w:rsidR="00EE2DB7">
        <w:rPr>
          <w:rFonts w:ascii="Arial" w:hAnsi="Arial" w:cs="Arial"/>
          <w:b/>
          <w:sz w:val="20"/>
          <w:szCs w:val="20"/>
        </w:rPr>
        <w:t>uchenden in andere Bundesländer</w:t>
      </w:r>
      <w:r w:rsidRPr="00E47610">
        <w:rPr>
          <w:rFonts w:ascii="Arial" w:hAnsi="Arial" w:cs="Arial"/>
          <w:b/>
          <w:sz w:val="20"/>
          <w:szCs w:val="20"/>
        </w:rPr>
        <w:t xml:space="preserve"> zu </w:t>
      </w:r>
      <w:r w:rsidR="00E17A18">
        <w:rPr>
          <w:rFonts w:ascii="Arial" w:hAnsi="Arial" w:cs="Arial"/>
          <w:b/>
          <w:sz w:val="20"/>
          <w:szCs w:val="20"/>
        </w:rPr>
        <w:t>sorgen</w:t>
      </w:r>
      <w:r>
        <w:rPr>
          <w:rFonts w:ascii="Arial" w:hAnsi="Arial" w:cs="Arial"/>
          <w:b/>
          <w:sz w:val="20"/>
          <w:szCs w:val="20"/>
        </w:rPr>
        <w:t xml:space="preserve">. Nur so </w:t>
      </w:r>
      <w:r w:rsidR="00F72433">
        <w:rPr>
          <w:rFonts w:ascii="Arial" w:hAnsi="Arial" w:cs="Arial"/>
          <w:b/>
          <w:sz w:val="20"/>
          <w:szCs w:val="20"/>
        </w:rPr>
        <w:t xml:space="preserve">kann das Ziel </w:t>
      </w:r>
      <w:r w:rsidR="00ED6415">
        <w:rPr>
          <w:rFonts w:ascii="Arial" w:hAnsi="Arial" w:cs="Arial"/>
          <w:b/>
          <w:sz w:val="20"/>
          <w:szCs w:val="20"/>
        </w:rPr>
        <w:t>überregionale</w:t>
      </w:r>
      <w:r w:rsidR="00F72433">
        <w:rPr>
          <w:rFonts w:ascii="Arial" w:hAnsi="Arial" w:cs="Arial"/>
          <w:b/>
          <w:sz w:val="20"/>
          <w:szCs w:val="20"/>
        </w:rPr>
        <w:t>r</w:t>
      </w:r>
      <w:r w:rsidR="00ED6415">
        <w:rPr>
          <w:rFonts w:ascii="Arial" w:hAnsi="Arial" w:cs="Arial"/>
          <w:b/>
          <w:sz w:val="20"/>
          <w:szCs w:val="20"/>
        </w:rPr>
        <w:t xml:space="preserve"> Vermittlung</w:t>
      </w:r>
      <w:r w:rsidR="00F72433">
        <w:rPr>
          <w:rFonts w:ascii="Arial" w:hAnsi="Arial" w:cs="Arial"/>
          <w:b/>
          <w:sz w:val="20"/>
          <w:szCs w:val="20"/>
        </w:rPr>
        <w:t xml:space="preserve"> </w:t>
      </w:r>
      <w:r w:rsidR="00116ED5">
        <w:rPr>
          <w:rFonts w:ascii="Arial" w:hAnsi="Arial" w:cs="Arial"/>
          <w:b/>
          <w:sz w:val="20"/>
          <w:szCs w:val="20"/>
        </w:rPr>
        <w:t>–</w:t>
      </w:r>
      <w:r w:rsidR="00F72433">
        <w:rPr>
          <w:rFonts w:ascii="Arial" w:hAnsi="Arial" w:cs="Arial"/>
          <w:b/>
          <w:sz w:val="20"/>
          <w:szCs w:val="20"/>
        </w:rPr>
        <w:t xml:space="preserve"> </w:t>
      </w:r>
      <w:r w:rsidR="00EE2DB7">
        <w:rPr>
          <w:rFonts w:ascii="Arial" w:hAnsi="Arial" w:cs="Arial"/>
          <w:b/>
          <w:sz w:val="20"/>
          <w:szCs w:val="20"/>
        </w:rPr>
        <w:t>Unternehmen</w:t>
      </w:r>
      <w:r w:rsidR="00C72FF8">
        <w:rPr>
          <w:rFonts w:ascii="Arial" w:hAnsi="Arial" w:cs="Arial"/>
          <w:b/>
          <w:sz w:val="20"/>
          <w:szCs w:val="20"/>
        </w:rPr>
        <w:t>,</w:t>
      </w:r>
      <w:r w:rsidR="00EE2DB7">
        <w:rPr>
          <w:rFonts w:ascii="Arial" w:hAnsi="Arial" w:cs="Arial"/>
          <w:b/>
          <w:sz w:val="20"/>
          <w:szCs w:val="20"/>
        </w:rPr>
        <w:t xml:space="preserve"> die von ihnen benötigten </w:t>
      </w:r>
      <w:proofErr w:type="spellStart"/>
      <w:r w:rsidR="00EE2DB7">
        <w:rPr>
          <w:rFonts w:ascii="Arial" w:hAnsi="Arial" w:cs="Arial"/>
          <w:b/>
          <w:sz w:val="20"/>
          <w:szCs w:val="20"/>
        </w:rPr>
        <w:t>FacharbeitnehmerInnen</w:t>
      </w:r>
      <w:proofErr w:type="spellEnd"/>
      <w:r w:rsidR="00EE2DB7">
        <w:rPr>
          <w:rFonts w:ascii="Arial" w:hAnsi="Arial" w:cs="Arial"/>
          <w:b/>
          <w:sz w:val="20"/>
          <w:szCs w:val="20"/>
        </w:rPr>
        <w:t xml:space="preserve"> zu vermitteln </w:t>
      </w:r>
      <w:r w:rsidR="00F72433">
        <w:rPr>
          <w:rFonts w:ascii="Arial" w:hAnsi="Arial" w:cs="Arial"/>
          <w:b/>
          <w:sz w:val="20"/>
          <w:szCs w:val="20"/>
        </w:rPr>
        <w:t>– erreicht werden und dabei die berechtigten</w:t>
      </w:r>
      <w:r w:rsidR="00EE2DB7">
        <w:rPr>
          <w:rFonts w:ascii="Arial" w:hAnsi="Arial" w:cs="Arial"/>
          <w:b/>
          <w:sz w:val="20"/>
          <w:szCs w:val="20"/>
        </w:rPr>
        <w:t xml:space="preserve"> Interessen </w:t>
      </w:r>
      <w:r w:rsidR="00F72433">
        <w:rPr>
          <w:rFonts w:ascii="Arial" w:hAnsi="Arial" w:cs="Arial"/>
          <w:b/>
          <w:sz w:val="20"/>
          <w:szCs w:val="20"/>
        </w:rPr>
        <w:t>von Arbeit</w:t>
      </w:r>
      <w:r w:rsidR="00C72FF8">
        <w:rPr>
          <w:rFonts w:ascii="Arial" w:hAnsi="Arial" w:cs="Arial"/>
          <w:b/>
          <w:sz w:val="20"/>
          <w:szCs w:val="20"/>
        </w:rPr>
        <w:t>s</w:t>
      </w:r>
      <w:r w:rsidR="00F72433">
        <w:rPr>
          <w:rFonts w:ascii="Arial" w:hAnsi="Arial" w:cs="Arial"/>
          <w:b/>
          <w:sz w:val="20"/>
          <w:szCs w:val="20"/>
        </w:rPr>
        <w:t xml:space="preserve">suchenden </w:t>
      </w:r>
      <w:r w:rsidR="00EE2DB7">
        <w:rPr>
          <w:rFonts w:ascii="Arial" w:hAnsi="Arial" w:cs="Arial"/>
          <w:b/>
          <w:sz w:val="20"/>
          <w:szCs w:val="20"/>
        </w:rPr>
        <w:t>an gute</w:t>
      </w:r>
      <w:r w:rsidR="00C72FF8">
        <w:rPr>
          <w:rFonts w:ascii="Arial" w:hAnsi="Arial" w:cs="Arial"/>
          <w:b/>
          <w:sz w:val="20"/>
          <w:szCs w:val="20"/>
        </w:rPr>
        <w:t>n und stabilen Arbeits- und</w:t>
      </w:r>
      <w:r w:rsidR="00EE2DB7">
        <w:rPr>
          <w:rFonts w:ascii="Arial" w:hAnsi="Arial" w:cs="Arial"/>
          <w:b/>
          <w:sz w:val="20"/>
          <w:szCs w:val="20"/>
        </w:rPr>
        <w:t xml:space="preserve"> Einkommens</w:t>
      </w:r>
      <w:r w:rsidR="00F72433">
        <w:rPr>
          <w:rFonts w:ascii="Arial" w:hAnsi="Arial" w:cs="Arial"/>
          <w:b/>
          <w:sz w:val="20"/>
          <w:szCs w:val="20"/>
        </w:rPr>
        <w:t xml:space="preserve">bedingungen im neuen Arbeitsverhältnis und </w:t>
      </w:r>
      <w:r w:rsidR="00EE2DB7">
        <w:rPr>
          <w:rFonts w:ascii="Arial" w:hAnsi="Arial" w:cs="Arial"/>
          <w:b/>
          <w:sz w:val="20"/>
          <w:szCs w:val="20"/>
        </w:rPr>
        <w:t>Lebensbedin</w:t>
      </w:r>
      <w:r w:rsidR="004C1DA4">
        <w:rPr>
          <w:rFonts w:ascii="Arial" w:hAnsi="Arial" w:cs="Arial"/>
          <w:b/>
          <w:sz w:val="20"/>
          <w:szCs w:val="20"/>
        </w:rPr>
        <w:t>g</w:t>
      </w:r>
      <w:r w:rsidR="00EE2DB7">
        <w:rPr>
          <w:rFonts w:ascii="Arial" w:hAnsi="Arial" w:cs="Arial"/>
          <w:b/>
          <w:sz w:val="20"/>
          <w:szCs w:val="20"/>
        </w:rPr>
        <w:t>u</w:t>
      </w:r>
      <w:r w:rsidR="004C1DA4">
        <w:rPr>
          <w:rFonts w:ascii="Arial" w:hAnsi="Arial" w:cs="Arial"/>
          <w:b/>
          <w:sz w:val="20"/>
          <w:szCs w:val="20"/>
        </w:rPr>
        <w:t>n</w:t>
      </w:r>
      <w:r w:rsidR="00EE2DB7">
        <w:rPr>
          <w:rFonts w:ascii="Arial" w:hAnsi="Arial" w:cs="Arial"/>
          <w:b/>
          <w:sz w:val="20"/>
          <w:szCs w:val="20"/>
        </w:rPr>
        <w:t>gen</w:t>
      </w:r>
      <w:r w:rsidR="00F72433">
        <w:rPr>
          <w:rFonts w:ascii="Arial" w:hAnsi="Arial" w:cs="Arial"/>
          <w:b/>
          <w:sz w:val="20"/>
          <w:szCs w:val="20"/>
        </w:rPr>
        <w:t xml:space="preserve"> gewahrt werden</w:t>
      </w:r>
      <w:r w:rsidR="00ED641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3AAA" w:rsidRPr="0071295D">
        <w:rPr>
          <w:rFonts w:ascii="Arial" w:hAnsi="Arial" w:cs="Arial"/>
          <w:b/>
          <w:sz w:val="20"/>
          <w:szCs w:val="20"/>
        </w:rPr>
        <w:t>Das bedeutet auch, dass überregionale Vermittlung nicht schikanös eingesetzt werden darf.</w:t>
      </w:r>
    </w:p>
    <w:p w:rsidR="00C34570" w:rsidRDefault="00C34570" w:rsidP="0074522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144D44" w:rsidRDefault="008A4F54" w:rsidP="00ED6415">
      <w:pPr>
        <w:pStyle w:val="Listenabsatz"/>
        <w:numPr>
          <w:ilvl w:val="0"/>
          <w:numId w:val="8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Vorrang der freiwilligen überregionalen Vermittlung: </w:t>
      </w:r>
      <w:r w:rsidR="00144D44">
        <w:rPr>
          <w:rFonts w:ascii="Arial" w:hAnsi="Arial" w:cs="Arial"/>
          <w:b/>
          <w:sz w:val="20"/>
          <w:szCs w:val="20"/>
        </w:rPr>
        <w:t xml:space="preserve">Es sollen tunlichst nur die </w:t>
      </w:r>
      <w:r w:rsidR="00DF6F02">
        <w:rPr>
          <w:rFonts w:ascii="Arial" w:hAnsi="Arial" w:cs="Arial"/>
          <w:b/>
          <w:sz w:val="20"/>
          <w:szCs w:val="20"/>
        </w:rPr>
        <w:t>Arbeits</w:t>
      </w:r>
      <w:r w:rsidR="00C72FF8">
        <w:rPr>
          <w:rFonts w:ascii="Arial" w:hAnsi="Arial" w:cs="Arial"/>
          <w:b/>
          <w:sz w:val="20"/>
          <w:szCs w:val="20"/>
        </w:rPr>
        <w:t>s</w:t>
      </w:r>
      <w:r w:rsidR="00DF6F02">
        <w:rPr>
          <w:rFonts w:ascii="Arial" w:hAnsi="Arial" w:cs="Arial"/>
          <w:b/>
          <w:sz w:val="20"/>
          <w:szCs w:val="20"/>
        </w:rPr>
        <w:t>uchenden überregional vermittelt werden</w:t>
      </w:r>
      <w:r w:rsidR="00144D44">
        <w:rPr>
          <w:rFonts w:ascii="Arial" w:hAnsi="Arial" w:cs="Arial"/>
          <w:b/>
          <w:sz w:val="20"/>
          <w:szCs w:val="20"/>
        </w:rPr>
        <w:t>, die ihre Be</w:t>
      </w:r>
      <w:r>
        <w:rPr>
          <w:rFonts w:ascii="Arial" w:hAnsi="Arial" w:cs="Arial"/>
          <w:b/>
          <w:sz w:val="20"/>
          <w:szCs w:val="20"/>
        </w:rPr>
        <w:t>reitschaft dazu bekundet haben</w:t>
      </w:r>
      <w:r w:rsidR="0074522F" w:rsidRPr="00ED6415">
        <w:rPr>
          <w:rFonts w:ascii="Arial" w:hAnsi="Arial" w:cs="Arial"/>
          <w:b/>
          <w:sz w:val="20"/>
          <w:szCs w:val="20"/>
        </w:rPr>
        <w:t xml:space="preserve">. </w:t>
      </w:r>
    </w:p>
    <w:p w:rsidR="0074522F" w:rsidRDefault="00144D44" w:rsidP="00ED6415">
      <w:pPr>
        <w:pStyle w:val="Listenabsatz"/>
        <w:numPr>
          <w:ilvl w:val="0"/>
          <w:numId w:val="8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45EF8">
        <w:rPr>
          <w:rFonts w:ascii="Arial" w:hAnsi="Arial" w:cs="Arial"/>
          <w:b/>
          <w:sz w:val="20"/>
          <w:szCs w:val="20"/>
        </w:rPr>
        <w:t>llen überregional zu vermittel</w:t>
      </w:r>
      <w:r>
        <w:rPr>
          <w:rFonts w:ascii="Arial" w:hAnsi="Arial" w:cs="Arial"/>
          <w:b/>
          <w:sz w:val="20"/>
          <w:szCs w:val="20"/>
        </w:rPr>
        <w:t>n</w:t>
      </w:r>
      <w:r w:rsidR="00445EF8">
        <w:rPr>
          <w:rFonts w:ascii="Arial" w:hAnsi="Arial" w:cs="Arial"/>
          <w:b/>
          <w:sz w:val="20"/>
          <w:szCs w:val="20"/>
        </w:rPr>
        <w:t>den</w:t>
      </w:r>
      <w:r>
        <w:rPr>
          <w:rFonts w:ascii="Arial" w:hAnsi="Arial" w:cs="Arial"/>
          <w:b/>
          <w:sz w:val="20"/>
          <w:szCs w:val="20"/>
        </w:rPr>
        <w:t xml:space="preserve"> Arbeits</w:t>
      </w:r>
      <w:r w:rsidR="00C72FF8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uchenden sind die dafür vorgesehen Beihilfen und Unterstützungen (</w:t>
      </w:r>
      <w:proofErr w:type="spellStart"/>
      <w:r>
        <w:rPr>
          <w:rFonts w:ascii="Arial" w:hAnsi="Arial" w:cs="Arial"/>
          <w:b/>
          <w:sz w:val="20"/>
          <w:szCs w:val="20"/>
        </w:rPr>
        <w:t>zB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Entfernungsbeihilfe, Übersiedelungsbeihilfe)</w:t>
      </w:r>
      <w:r w:rsidR="0074522F" w:rsidRPr="00ED6415">
        <w:rPr>
          <w:rFonts w:ascii="Arial" w:hAnsi="Arial" w:cs="Arial"/>
          <w:b/>
          <w:sz w:val="20"/>
          <w:szCs w:val="20"/>
        </w:rPr>
        <w:t xml:space="preserve"> aktiv an</w:t>
      </w:r>
      <w:r>
        <w:rPr>
          <w:rFonts w:ascii="Arial" w:hAnsi="Arial" w:cs="Arial"/>
          <w:b/>
          <w:sz w:val="20"/>
          <w:szCs w:val="20"/>
        </w:rPr>
        <w:t>zubieten</w:t>
      </w:r>
      <w:r w:rsidR="0074522F" w:rsidRPr="00ED6415">
        <w:rPr>
          <w:rFonts w:ascii="Arial" w:hAnsi="Arial" w:cs="Arial"/>
          <w:b/>
          <w:sz w:val="20"/>
          <w:szCs w:val="20"/>
        </w:rPr>
        <w:t>.</w:t>
      </w:r>
    </w:p>
    <w:p w:rsidR="00C34570" w:rsidRPr="008A4F54" w:rsidRDefault="00DA79EE" w:rsidP="00C34570">
      <w:pPr>
        <w:pStyle w:val="Listenabsatz"/>
        <w:numPr>
          <w:ilvl w:val="0"/>
          <w:numId w:val="6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74522F" w:rsidRPr="0074522F">
        <w:rPr>
          <w:rFonts w:ascii="Arial" w:hAnsi="Arial" w:cs="Arial"/>
          <w:b/>
          <w:sz w:val="20"/>
          <w:szCs w:val="20"/>
        </w:rPr>
        <w:t xml:space="preserve">as Arbeitsmarktservice </w:t>
      </w:r>
      <w:r>
        <w:rPr>
          <w:rFonts w:ascii="Arial" w:hAnsi="Arial" w:cs="Arial"/>
          <w:b/>
          <w:sz w:val="20"/>
          <w:szCs w:val="20"/>
        </w:rPr>
        <w:t xml:space="preserve">soll </w:t>
      </w:r>
      <w:r w:rsidR="0074522F" w:rsidRPr="0074522F">
        <w:rPr>
          <w:rFonts w:ascii="Arial" w:hAnsi="Arial" w:cs="Arial"/>
          <w:b/>
          <w:sz w:val="20"/>
          <w:szCs w:val="20"/>
        </w:rPr>
        <w:t xml:space="preserve">an Unternehmen vermitteln, die sich zur Einhaltung von Qualitätskriterien verpflichten. </w:t>
      </w:r>
      <w:r>
        <w:rPr>
          <w:rFonts w:ascii="Arial" w:hAnsi="Arial" w:cs="Arial"/>
          <w:b/>
          <w:sz w:val="20"/>
          <w:szCs w:val="20"/>
        </w:rPr>
        <w:t xml:space="preserve">Dabei ist auf die </w:t>
      </w:r>
      <w:r w:rsidR="0074522F" w:rsidRPr="0074522F">
        <w:rPr>
          <w:rFonts w:ascii="Arial" w:hAnsi="Arial" w:cs="Arial"/>
          <w:b/>
          <w:sz w:val="20"/>
          <w:szCs w:val="20"/>
        </w:rPr>
        <w:t>Einhaltung arbeits- und sozialrechtlicher Normen</w:t>
      </w:r>
      <w:r>
        <w:rPr>
          <w:rFonts w:ascii="Arial" w:hAnsi="Arial" w:cs="Arial"/>
          <w:b/>
          <w:sz w:val="20"/>
          <w:szCs w:val="20"/>
        </w:rPr>
        <w:t xml:space="preserve"> wie </w:t>
      </w:r>
      <w:proofErr w:type="spellStart"/>
      <w:r>
        <w:rPr>
          <w:rFonts w:ascii="Arial" w:hAnsi="Arial" w:cs="Arial"/>
          <w:b/>
          <w:sz w:val="20"/>
          <w:szCs w:val="20"/>
        </w:rPr>
        <w:t>bspw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Arbeits- und Ruhezeiten</w:t>
      </w:r>
      <w:r w:rsidR="00AB4E7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und insbesondere im Gastgewerbe auf </w:t>
      </w:r>
      <w:r w:rsidR="00AB4E73">
        <w:rPr>
          <w:rFonts w:ascii="Arial" w:hAnsi="Arial" w:cs="Arial"/>
          <w:b/>
          <w:sz w:val="20"/>
          <w:szCs w:val="20"/>
        </w:rPr>
        <w:t xml:space="preserve">entsprechende Entlohnung und </w:t>
      </w:r>
      <w:r>
        <w:rPr>
          <w:rFonts w:ascii="Arial" w:hAnsi="Arial" w:cs="Arial"/>
          <w:b/>
          <w:sz w:val="20"/>
          <w:szCs w:val="20"/>
        </w:rPr>
        <w:t>kostenlose und zeitgemäße Unterkünfte zu achten</w:t>
      </w:r>
      <w:r w:rsidR="0074522F" w:rsidRPr="0074522F">
        <w:rPr>
          <w:rFonts w:ascii="Arial" w:hAnsi="Arial" w:cs="Arial"/>
          <w:b/>
          <w:sz w:val="20"/>
          <w:szCs w:val="20"/>
        </w:rPr>
        <w:t xml:space="preserve">. </w:t>
      </w:r>
    </w:p>
    <w:p w:rsidR="00C34570" w:rsidRPr="0071295D" w:rsidRDefault="00DF6F02" w:rsidP="00C34570">
      <w:pPr>
        <w:pStyle w:val="Listenabsatz"/>
        <w:numPr>
          <w:ilvl w:val="0"/>
          <w:numId w:val="6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71295D">
        <w:rPr>
          <w:rFonts w:ascii="Arial" w:hAnsi="Arial" w:cs="Arial"/>
          <w:b/>
          <w:sz w:val="20"/>
          <w:szCs w:val="20"/>
        </w:rPr>
        <w:t>Bundes</w:t>
      </w:r>
      <w:r w:rsidR="00883AAA" w:rsidRPr="0071295D">
        <w:rPr>
          <w:rFonts w:ascii="Arial" w:hAnsi="Arial" w:cs="Arial"/>
          <w:b/>
          <w:sz w:val="20"/>
          <w:szCs w:val="20"/>
        </w:rPr>
        <w:t>regierung, die Länder</w:t>
      </w:r>
      <w:r w:rsidR="00EE2DB7" w:rsidRPr="0071295D">
        <w:rPr>
          <w:rFonts w:ascii="Arial" w:hAnsi="Arial" w:cs="Arial"/>
          <w:b/>
          <w:sz w:val="20"/>
          <w:szCs w:val="20"/>
        </w:rPr>
        <w:t xml:space="preserve">, </w:t>
      </w:r>
      <w:r w:rsidR="00883AAA" w:rsidRPr="0071295D">
        <w:rPr>
          <w:rFonts w:ascii="Arial" w:hAnsi="Arial" w:cs="Arial"/>
          <w:b/>
          <w:sz w:val="20"/>
          <w:szCs w:val="20"/>
        </w:rPr>
        <w:t xml:space="preserve">die </w:t>
      </w:r>
      <w:proofErr w:type="spellStart"/>
      <w:r w:rsidR="00883AAA" w:rsidRPr="0071295D">
        <w:rPr>
          <w:rFonts w:ascii="Arial" w:hAnsi="Arial" w:cs="Arial"/>
          <w:b/>
          <w:sz w:val="20"/>
          <w:szCs w:val="20"/>
        </w:rPr>
        <w:t>FacharbeitnehmerInnen</w:t>
      </w:r>
      <w:proofErr w:type="spellEnd"/>
      <w:r w:rsidR="00883AAA" w:rsidRPr="0071295D">
        <w:rPr>
          <w:rFonts w:ascii="Arial" w:hAnsi="Arial" w:cs="Arial"/>
          <w:b/>
          <w:sz w:val="20"/>
          <w:szCs w:val="20"/>
        </w:rPr>
        <w:t xml:space="preserve"> suchenden </w:t>
      </w:r>
      <w:r w:rsidR="00EE2DB7" w:rsidRPr="0071295D">
        <w:rPr>
          <w:rFonts w:ascii="Arial" w:hAnsi="Arial" w:cs="Arial"/>
          <w:b/>
          <w:sz w:val="20"/>
          <w:szCs w:val="20"/>
        </w:rPr>
        <w:t xml:space="preserve">Unternehmen und </w:t>
      </w:r>
      <w:r w:rsidR="00883AAA" w:rsidRPr="0071295D">
        <w:rPr>
          <w:rFonts w:ascii="Arial" w:hAnsi="Arial" w:cs="Arial"/>
          <w:b/>
          <w:sz w:val="20"/>
          <w:szCs w:val="20"/>
        </w:rPr>
        <w:t xml:space="preserve">das </w:t>
      </w:r>
      <w:r w:rsidR="00C72FF8" w:rsidRPr="0071295D">
        <w:rPr>
          <w:rFonts w:ascii="Arial" w:hAnsi="Arial" w:cs="Arial"/>
          <w:b/>
          <w:sz w:val="20"/>
          <w:szCs w:val="20"/>
        </w:rPr>
        <w:t xml:space="preserve">Arbeitsmarktservice </w:t>
      </w:r>
      <w:r w:rsidR="00EE2DB7" w:rsidRPr="0071295D">
        <w:rPr>
          <w:rFonts w:ascii="Arial" w:hAnsi="Arial" w:cs="Arial"/>
          <w:b/>
          <w:sz w:val="20"/>
          <w:szCs w:val="20"/>
        </w:rPr>
        <w:t>sind</w:t>
      </w:r>
      <w:r w:rsidR="00883AAA" w:rsidRPr="0071295D">
        <w:rPr>
          <w:rFonts w:ascii="Arial" w:hAnsi="Arial" w:cs="Arial"/>
          <w:b/>
          <w:sz w:val="20"/>
          <w:szCs w:val="20"/>
        </w:rPr>
        <w:t xml:space="preserve"> aufgerufen, gemeinsam</w:t>
      </w:r>
      <w:r w:rsidR="00EE2DB7" w:rsidRPr="0071295D">
        <w:rPr>
          <w:rFonts w:ascii="Arial" w:hAnsi="Arial" w:cs="Arial"/>
          <w:b/>
          <w:sz w:val="20"/>
          <w:szCs w:val="20"/>
        </w:rPr>
        <w:t xml:space="preserve"> </w:t>
      </w:r>
      <w:r w:rsidR="00883AAA" w:rsidRPr="0071295D">
        <w:rPr>
          <w:rFonts w:ascii="Arial" w:hAnsi="Arial" w:cs="Arial"/>
          <w:b/>
          <w:sz w:val="20"/>
          <w:szCs w:val="20"/>
        </w:rPr>
        <w:t>Angebote</w:t>
      </w:r>
      <w:r w:rsidR="00EE2DB7" w:rsidRPr="0071295D">
        <w:rPr>
          <w:rFonts w:ascii="Arial" w:hAnsi="Arial" w:cs="Arial"/>
          <w:b/>
          <w:sz w:val="20"/>
          <w:szCs w:val="20"/>
        </w:rPr>
        <w:t xml:space="preserve"> zu entwickeln, die </w:t>
      </w:r>
      <w:proofErr w:type="spellStart"/>
      <w:r w:rsidR="00EE2DB7" w:rsidRPr="0071295D">
        <w:rPr>
          <w:rFonts w:ascii="Arial" w:hAnsi="Arial" w:cs="Arial"/>
          <w:b/>
          <w:sz w:val="20"/>
          <w:szCs w:val="20"/>
        </w:rPr>
        <w:t>ArbeitnehmerInnen</w:t>
      </w:r>
      <w:proofErr w:type="spellEnd"/>
      <w:r w:rsidR="00EE2DB7" w:rsidRPr="0071295D">
        <w:rPr>
          <w:rFonts w:ascii="Arial" w:hAnsi="Arial" w:cs="Arial"/>
          <w:b/>
          <w:sz w:val="20"/>
          <w:szCs w:val="20"/>
        </w:rPr>
        <w:t xml:space="preserve"> und ihren Familien bei der Lösung von Problemen</w:t>
      </w:r>
      <w:r w:rsidR="00C72FF8" w:rsidRPr="0071295D">
        <w:rPr>
          <w:rFonts w:ascii="Arial" w:hAnsi="Arial" w:cs="Arial"/>
          <w:b/>
          <w:sz w:val="20"/>
          <w:szCs w:val="20"/>
        </w:rPr>
        <w:t>,</w:t>
      </w:r>
      <w:r w:rsidR="00EE2DB7" w:rsidRPr="0071295D">
        <w:rPr>
          <w:rFonts w:ascii="Arial" w:hAnsi="Arial" w:cs="Arial"/>
          <w:b/>
          <w:sz w:val="20"/>
          <w:szCs w:val="20"/>
        </w:rPr>
        <w:t xml:space="preserve"> wie leistbare</w:t>
      </w:r>
      <w:r w:rsidRPr="0071295D">
        <w:rPr>
          <w:rFonts w:ascii="Arial" w:hAnsi="Arial" w:cs="Arial"/>
          <w:b/>
          <w:sz w:val="20"/>
          <w:szCs w:val="20"/>
        </w:rPr>
        <w:t>s</w:t>
      </w:r>
      <w:r w:rsidR="00EE2DB7" w:rsidRPr="0071295D">
        <w:rPr>
          <w:rFonts w:ascii="Arial" w:hAnsi="Arial" w:cs="Arial"/>
          <w:b/>
          <w:sz w:val="20"/>
          <w:szCs w:val="20"/>
        </w:rPr>
        <w:t xml:space="preserve"> Wohnen, Kinderbetreuung und Arbeitsmöglichkeiten für </w:t>
      </w:r>
      <w:proofErr w:type="gramStart"/>
      <w:r w:rsidR="00EE2DB7" w:rsidRPr="0071295D">
        <w:rPr>
          <w:rFonts w:ascii="Arial" w:hAnsi="Arial" w:cs="Arial"/>
          <w:b/>
          <w:sz w:val="20"/>
          <w:szCs w:val="20"/>
        </w:rPr>
        <w:t xml:space="preserve">die </w:t>
      </w:r>
      <w:proofErr w:type="spellStart"/>
      <w:r w:rsidR="00EE2DB7" w:rsidRPr="0071295D">
        <w:rPr>
          <w:rFonts w:ascii="Arial" w:hAnsi="Arial" w:cs="Arial"/>
          <w:b/>
          <w:sz w:val="20"/>
          <w:szCs w:val="20"/>
        </w:rPr>
        <w:t>PartnerInnen</w:t>
      </w:r>
      <w:proofErr w:type="spellEnd"/>
      <w:proofErr w:type="gramEnd"/>
      <w:r w:rsidR="00EE2DB7" w:rsidRPr="0071295D">
        <w:rPr>
          <w:rFonts w:ascii="Arial" w:hAnsi="Arial" w:cs="Arial"/>
          <w:b/>
          <w:sz w:val="20"/>
          <w:szCs w:val="20"/>
        </w:rPr>
        <w:t xml:space="preserve"> </w:t>
      </w:r>
      <w:r w:rsidR="00883AAA" w:rsidRPr="0071295D">
        <w:rPr>
          <w:rFonts w:ascii="Arial" w:hAnsi="Arial" w:cs="Arial"/>
          <w:b/>
          <w:sz w:val="20"/>
          <w:szCs w:val="20"/>
        </w:rPr>
        <w:t>am neuen Arbeitsort unterstützen</w:t>
      </w:r>
      <w:r w:rsidR="00C34570" w:rsidRPr="0071295D">
        <w:rPr>
          <w:rFonts w:ascii="Arial" w:hAnsi="Arial" w:cs="Arial"/>
          <w:b/>
          <w:sz w:val="20"/>
          <w:szCs w:val="20"/>
        </w:rPr>
        <w:t>.</w:t>
      </w:r>
    </w:p>
    <w:p w:rsidR="00B072EB" w:rsidRDefault="00B072EB" w:rsidP="0074522F">
      <w:pPr>
        <w:pStyle w:val="Listenabsatz"/>
        <w:numPr>
          <w:ilvl w:val="0"/>
          <w:numId w:val="6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Lehrlinge sollen nur überregional vermittelt werden, wenn sie und ihre Eltern dem zustimmen und die Auswahl der Unternehmen aufgrund der</w:t>
      </w:r>
      <w:r w:rsidR="00C2709A">
        <w:rPr>
          <w:rFonts w:ascii="Arial" w:hAnsi="Arial" w:cs="Arial"/>
          <w:b/>
          <w:sz w:val="20"/>
          <w:szCs w:val="20"/>
        </w:rPr>
        <w:t>en</w:t>
      </w:r>
      <w:r w:rsidR="00C72FF8">
        <w:rPr>
          <w:rFonts w:ascii="Arial" w:hAnsi="Arial" w:cs="Arial"/>
          <w:b/>
          <w:sz w:val="20"/>
          <w:szCs w:val="20"/>
        </w:rPr>
        <w:t xml:space="preserve"> Fürsorgepflicht</w:t>
      </w:r>
      <w:r>
        <w:rPr>
          <w:rFonts w:ascii="Arial" w:hAnsi="Arial" w:cs="Arial"/>
          <w:b/>
          <w:sz w:val="20"/>
          <w:szCs w:val="20"/>
        </w:rPr>
        <w:t xml:space="preserve"> mit </w:t>
      </w:r>
      <w:r w:rsidR="00C72FF8">
        <w:rPr>
          <w:rFonts w:ascii="Arial" w:hAnsi="Arial" w:cs="Arial"/>
          <w:b/>
          <w:sz w:val="20"/>
          <w:szCs w:val="20"/>
        </w:rPr>
        <w:t>besonderer Umsicht</w:t>
      </w:r>
      <w:r w:rsidR="00C270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erfolgt</w:t>
      </w:r>
      <w:r w:rsidR="00C2709A">
        <w:rPr>
          <w:rFonts w:ascii="Arial" w:hAnsi="Arial" w:cs="Arial"/>
          <w:b/>
          <w:sz w:val="20"/>
          <w:szCs w:val="20"/>
        </w:rPr>
        <w:t>.</w:t>
      </w:r>
    </w:p>
    <w:p w:rsidR="00EE2DB7" w:rsidRPr="0074522F" w:rsidRDefault="00EE2DB7" w:rsidP="00EE2DB7">
      <w:pPr>
        <w:pStyle w:val="Listenabsatz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116ED5" w:rsidRDefault="00F300E1" w:rsidP="00EE2DB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in der gegenwärtigen tiefen Arbeitsmarktkrise bleibt </w:t>
      </w:r>
      <w:r w:rsidR="00F72433">
        <w:rPr>
          <w:rFonts w:ascii="Arial" w:hAnsi="Arial" w:cs="Arial"/>
          <w:sz w:val="20"/>
          <w:szCs w:val="20"/>
        </w:rPr>
        <w:t>ein großes Problem des</w:t>
      </w:r>
      <w:r>
        <w:rPr>
          <w:rFonts w:ascii="Arial" w:hAnsi="Arial" w:cs="Arial"/>
          <w:sz w:val="20"/>
          <w:szCs w:val="20"/>
        </w:rPr>
        <w:t xml:space="preserve"> heimischen Arbeitsmarkt</w:t>
      </w:r>
      <w:r w:rsidR="00F72433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bestehen – das Auseinanderklaffen zwischen den beruflichen Kenntnissen der Arbeit</w:t>
      </w:r>
      <w:r w:rsidR="00C72FF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suchenden und den Anforderungen von Unternehmen an </w:t>
      </w:r>
      <w:r w:rsidR="00F72433">
        <w:rPr>
          <w:rFonts w:ascii="Arial" w:hAnsi="Arial" w:cs="Arial"/>
          <w:sz w:val="20"/>
          <w:szCs w:val="20"/>
        </w:rPr>
        <w:t xml:space="preserve">die Berufsqualifikation </w:t>
      </w:r>
      <w:r>
        <w:rPr>
          <w:rFonts w:ascii="Arial" w:hAnsi="Arial" w:cs="Arial"/>
          <w:sz w:val="20"/>
          <w:szCs w:val="20"/>
        </w:rPr>
        <w:t>neu</w:t>
      </w:r>
      <w:r w:rsidR="00F72433">
        <w:rPr>
          <w:rFonts w:ascii="Arial" w:hAnsi="Arial" w:cs="Arial"/>
          <w:sz w:val="20"/>
          <w:szCs w:val="20"/>
        </w:rPr>
        <w:t xml:space="preserve"> eingestellter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ArbeitnehmerInnen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F7243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 w:rsidR="00C72FF8" w:rsidRPr="00C72FF8">
        <w:rPr>
          <w:rFonts w:ascii="Arial" w:hAnsi="Arial" w:cs="Arial"/>
          <w:sz w:val="20"/>
          <w:szCs w:val="20"/>
        </w:rPr>
        <w:t xml:space="preserve">Arbeitsmarktservice </w:t>
      </w:r>
      <w:r w:rsidR="00F72433">
        <w:rPr>
          <w:rFonts w:ascii="Arial" w:hAnsi="Arial" w:cs="Arial"/>
          <w:sz w:val="20"/>
          <w:szCs w:val="20"/>
        </w:rPr>
        <w:t xml:space="preserve">wird daher </w:t>
      </w:r>
      <w:r w:rsidR="00DF6F02">
        <w:rPr>
          <w:rFonts w:ascii="Arial" w:hAnsi="Arial" w:cs="Arial"/>
          <w:sz w:val="20"/>
          <w:szCs w:val="20"/>
        </w:rPr>
        <w:t xml:space="preserve">weiter </w:t>
      </w:r>
      <w:r w:rsidR="00F72433">
        <w:rPr>
          <w:rFonts w:ascii="Arial" w:hAnsi="Arial" w:cs="Arial"/>
          <w:sz w:val="20"/>
          <w:szCs w:val="20"/>
        </w:rPr>
        <w:t xml:space="preserve">neben Qualifizierungsmaßnahmen </w:t>
      </w:r>
      <w:r>
        <w:rPr>
          <w:rFonts w:ascii="Arial" w:hAnsi="Arial" w:cs="Arial"/>
          <w:sz w:val="20"/>
          <w:szCs w:val="20"/>
        </w:rPr>
        <w:t xml:space="preserve">auch Arbeitsvermittlung </w:t>
      </w:r>
      <w:r w:rsidR="00EE2DB7">
        <w:rPr>
          <w:rFonts w:ascii="Arial" w:hAnsi="Arial" w:cs="Arial"/>
          <w:sz w:val="20"/>
          <w:szCs w:val="20"/>
        </w:rPr>
        <w:t>von Arbeits</w:t>
      </w:r>
      <w:r w:rsidR="00C72FF8">
        <w:rPr>
          <w:rFonts w:ascii="Arial" w:hAnsi="Arial" w:cs="Arial"/>
          <w:sz w:val="20"/>
          <w:szCs w:val="20"/>
        </w:rPr>
        <w:t>s</w:t>
      </w:r>
      <w:r w:rsidR="00EE2DB7">
        <w:rPr>
          <w:rFonts w:ascii="Arial" w:hAnsi="Arial" w:cs="Arial"/>
          <w:sz w:val="20"/>
          <w:szCs w:val="20"/>
        </w:rPr>
        <w:t>uchenden über Bundesländergrenzen hinweg</w:t>
      </w:r>
      <w:r>
        <w:rPr>
          <w:rFonts w:ascii="Arial" w:hAnsi="Arial" w:cs="Arial"/>
          <w:sz w:val="20"/>
          <w:szCs w:val="20"/>
        </w:rPr>
        <w:t xml:space="preserve"> (</w:t>
      </w:r>
      <w:r w:rsidR="00EE2DB7">
        <w:rPr>
          <w:rFonts w:ascii="Arial" w:hAnsi="Arial" w:cs="Arial"/>
          <w:sz w:val="20"/>
          <w:szCs w:val="20"/>
        </w:rPr>
        <w:t>überregionale Vermittlung</w:t>
      </w:r>
      <w:r>
        <w:rPr>
          <w:rFonts w:ascii="Arial" w:hAnsi="Arial" w:cs="Arial"/>
          <w:sz w:val="20"/>
          <w:szCs w:val="20"/>
        </w:rPr>
        <w:t>)</w:t>
      </w:r>
      <w:r w:rsidR="00EE2DB7">
        <w:rPr>
          <w:rFonts w:ascii="Arial" w:hAnsi="Arial" w:cs="Arial"/>
          <w:sz w:val="20"/>
          <w:szCs w:val="20"/>
        </w:rPr>
        <w:t xml:space="preserve"> </w:t>
      </w:r>
      <w:r w:rsidR="00F72433">
        <w:rPr>
          <w:rFonts w:ascii="Arial" w:hAnsi="Arial" w:cs="Arial"/>
          <w:sz w:val="20"/>
          <w:szCs w:val="20"/>
        </w:rPr>
        <w:t xml:space="preserve">zu Abdeckung des Bedarfes an </w:t>
      </w:r>
      <w:proofErr w:type="spellStart"/>
      <w:r w:rsidR="00F72433">
        <w:rPr>
          <w:rFonts w:ascii="Arial" w:hAnsi="Arial" w:cs="Arial"/>
          <w:sz w:val="20"/>
          <w:szCs w:val="20"/>
        </w:rPr>
        <w:t>FacharbeitnehmerInnen</w:t>
      </w:r>
      <w:proofErr w:type="spellEnd"/>
      <w:r w:rsidR="00F72433">
        <w:rPr>
          <w:rFonts w:ascii="Arial" w:hAnsi="Arial" w:cs="Arial"/>
          <w:sz w:val="20"/>
          <w:szCs w:val="20"/>
        </w:rPr>
        <w:t xml:space="preserve"> einsetzen</w:t>
      </w:r>
      <w:r>
        <w:rPr>
          <w:rFonts w:ascii="Arial" w:hAnsi="Arial" w:cs="Arial"/>
          <w:sz w:val="20"/>
          <w:szCs w:val="20"/>
        </w:rPr>
        <w:t>.</w:t>
      </w:r>
    </w:p>
    <w:p w:rsidR="00C34570" w:rsidRDefault="00C34570" w:rsidP="00EE2DB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300E1" w:rsidRDefault="00F300E1" w:rsidP="00EE2DB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</w:t>
      </w:r>
      <w:r w:rsidR="00EE2DB7" w:rsidRPr="00731C4E">
        <w:rPr>
          <w:rFonts w:ascii="Arial" w:hAnsi="Arial" w:cs="Arial"/>
          <w:sz w:val="20"/>
          <w:szCs w:val="20"/>
        </w:rPr>
        <w:t>berregionale Vermittlung muss darauf abzielen, Unternehmen, die einen Fachkräftebedarf haben und über gute Arbeitsplätze verfügen</w:t>
      </w:r>
      <w:r w:rsidR="00C72FF8">
        <w:rPr>
          <w:rFonts w:ascii="Arial" w:hAnsi="Arial" w:cs="Arial"/>
          <w:sz w:val="20"/>
          <w:szCs w:val="20"/>
        </w:rPr>
        <w:t>,</w:t>
      </w:r>
      <w:r w:rsidR="00EE2DB7" w:rsidRPr="00731C4E">
        <w:rPr>
          <w:rFonts w:ascii="Arial" w:hAnsi="Arial" w:cs="Arial"/>
          <w:sz w:val="20"/>
          <w:szCs w:val="20"/>
        </w:rPr>
        <w:t xml:space="preserve"> mit Menschen zusammenzuführen, die die entsprechenden </w:t>
      </w:r>
      <w:r w:rsidR="00EE2DB7" w:rsidRPr="00731C4E">
        <w:rPr>
          <w:rFonts w:ascii="Arial" w:hAnsi="Arial" w:cs="Arial"/>
          <w:sz w:val="20"/>
          <w:szCs w:val="20"/>
        </w:rPr>
        <w:lastRenderedPageBreak/>
        <w:t>Qualifikationen erfüllen und bereit sind an einen anderen Ort zu übersiedeln.</w:t>
      </w:r>
      <w:r>
        <w:rPr>
          <w:rFonts w:ascii="Arial" w:hAnsi="Arial" w:cs="Arial"/>
          <w:sz w:val="20"/>
          <w:szCs w:val="20"/>
        </w:rPr>
        <w:t xml:space="preserve"> Überregionale Vermittlung als (weiteres) Druckmittel gegen Arbeitslose entspricht weder den Interessen der </w:t>
      </w:r>
      <w:proofErr w:type="spellStart"/>
      <w:r>
        <w:rPr>
          <w:rFonts w:ascii="Arial" w:hAnsi="Arial" w:cs="Arial"/>
          <w:sz w:val="20"/>
          <w:szCs w:val="20"/>
        </w:rPr>
        <w:t>ArbeitnehmerInnen</w:t>
      </w:r>
      <w:proofErr w:type="spellEnd"/>
      <w:r>
        <w:rPr>
          <w:rFonts w:ascii="Arial" w:hAnsi="Arial" w:cs="Arial"/>
          <w:sz w:val="20"/>
          <w:szCs w:val="20"/>
        </w:rPr>
        <w:t xml:space="preserve"> noch der Unternehmen. </w:t>
      </w:r>
    </w:p>
    <w:p w:rsidR="00C34570" w:rsidRDefault="00C34570" w:rsidP="00EE2DB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C48D9" w:rsidRDefault="00F300E1" w:rsidP="00E17A18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muss daher an klare Qualitätskriterien im Rahmen der bestehen Zumutbarkeitsregeln gebunden werden. </w:t>
      </w:r>
    </w:p>
    <w:p w:rsidR="005C48D9" w:rsidRDefault="005C48D9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1295D" w:rsidRDefault="0071295D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4331D" w:rsidRDefault="00F4331D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D51DA" w:rsidRDefault="004D51DA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B437B" w:rsidRDefault="004B437B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B437B" w:rsidRDefault="004B437B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B437B" w:rsidRDefault="004B437B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34570" w:rsidRDefault="00C3457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14D5C" w:rsidRDefault="00514D5C" w:rsidP="00FC2C9D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5045DC" w:rsidRPr="00FF0F51" w:rsidTr="00AB4E73">
        <w:trPr>
          <w:trHeight w:val="454"/>
        </w:trPr>
        <w:tc>
          <w:tcPr>
            <w:tcW w:w="18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AB4E73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5045DC"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 w:rsidR="005045DC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5DC">
              <w:rPr>
                <w:sz w:val="16"/>
                <w:szCs w:val="16"/>
              </w:rPr>
              <w:instrText xml:space="preserve"> FORMCHECKBOX </w:instrText>
            </w:r>
            <w:r w:rsidR="00F017F7">
              <w:rPr>
                <w:sz w:val="16"/>
                <w:szCs w:val="16"/>
              </w:rPr>
            </w:r>
            <w:r w:rsidR="00F017F7">
              <w:rPr>
                <w:sz w:val="16"/>
                <w:szCs w:val="16"/>
              </w:rPr>
              <w:fldChar w:fldCharType="separate"/>
            </w:r>
            <w:r w:rsidR="005045DC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17F7">
              <w:rPr>
                <w:sz w:val="16"/>
                <w:szCs w:val="16"/>
              </w:rPr>
            </w:r>
            <w:r w:rsidR="00F017F7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17F7">
              <w:rPr>
                <w:sz w:val="16"/>
                <w:szCs w:val="16"/>
              </w:rPr>
            </w:r>
            <w:r w:rsidR="00F017F7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F017F7">
              <w:rPr>
                <w:sz w:val="16"/>
                <w:szCs w:val="16"/>
              </w:rPr>
            </w:r>
            <w:r w:rsidR="00F017F7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FF0F51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017F7">
              <w:rPr>
                <w:sz w:val="16"/>
                <w:szCs w:val="16"/>
              </w:rPr>
            </w:r>
            <w:r w:rsidR="00F017F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F0F51" w:rsidRPr="003F2336" w:rsidRDefault="00FF0F51" w:rsidP="003F2336">
      <w:pPr>
        <w:jc w:val="both"/>
        <w:rPr>
          <w:rFonts w:ascii="Arial" w:hAnsi="Arial" w:cs="Arial"/>
          <w:sz w:val="6"/>
          <w:szCs w:val="6"/>
        </w:rPr>
      </w:pPr>
    </w:p>
    <w:sectPr w:rsidR="00FF0F51" w:rsidRPr="003F2336" w:rsidSect="000E6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E6" w:rsidRDefault="00840AE6">
      <w:r>
        <w:separator/>
      </w:r>
    </w:p>
  </w:endnote>
  <w:endnote w:type="continuationSeparator" w:id="0">
    <w:p w:rsidR="00840AE6" w:rsidRDefault="008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F1" w:rsidRDefault="00D05D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A" w:rsidRDefault="00A26C8A" w:rsidP="00A26C8A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Pr="00427BD8">
      <w:rPr>
        <w:rFonts w:ascii="Arial" w:hAnsi="Arial" w:cs="Arial"/>
        <w:sz w:val="16"/>
        <w:szCs w:val="16"/>
        <w:lang w:val="en-GB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D05DF1">
      <w:rPr>
        <w:rFonts w:ascii="Arial" w:hAnsi="Arial" w:cs="Arial"/>
        <w:noProof/>
        <w:sz w:val="16"/>
        <w:szCs w:val="16"/>
        <w:lang w:val="en-GB"/>
      </w:rPr>
      <w:t xml:space="preserve">N:\D_P\_D_P\Wr VV\174. VV - 11.11.2020\2. </w:t>
    </w:r>
    <w:r w:rsidR="00D05DF1" w:rsidRPr="00D05DF1">
      <w:rPr>
        <w:rFonts w:ascii="Arial" w:hAnsi="Arial" w:cs="Arial"/>
        <w:noProof/>
        <w:sz w:val="16"/>
        <w:szCs w:val="16"/>
      </w:rPr>
      <w:t>Anträge\1. FSG\FSG05 - S - AMI - Überregionale Vermittlung - wenn dann richtig_neu</w:t>
    </w:r>
    <w:r w:rsidR="00D05DF1">
      <w:rPr>
        <w:rFonts w:ascii="Arial" w:hAnsi="Arial" w:cs="Arial"/>
        <w:noProof/>
        <w:sz w:val="16"/>
        <w:szCs w:val="16"/>
        <w:lang w:val="en-GB"/>
      </w:rPr>
      <w:t>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736E4E">
      <w:rPr>
        <w:rFonts w:ascii="Arial" w:hAnsi="Arial" w:cs="Arial"/>
        <w:noProof/>
        <w:snapToGrid w:val="0"/>
        <w:sz w:val="16"/>
        <w:szCs w:val="16"/>
      </w:rPr>
      <w:t>2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E6" w:rsidRDefault="00840AE6">
      <w:r>
        <w:separator/>
      </w:r>
    </w:p>
  </w:footnote>
  <w:footnote w:type="continuationSeparator" w:id="0">
    <w:p w:rsidR="00840AE6" w:rsidRDefault="0084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F1" w:rsidRDefault="00D05D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Default="003F2336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Pr="009C5C9B" w:rsidRDefault="003F2336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E92"/>
    <w:multiLevelType w:val="hybridMultilevel"/>
    <w:tmpl w:val="B5644C0A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CE7179"/>
    <w:multiLevelType w:val="hybridMultilevel"/>
    <w:tmpl w:val="1E7CC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16140"/>
    <w:multiLevelType w:val="hybridMultilevel"/>
    <w:tmpl w:val="45A8D1D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06FB6"/>
    <w:multiLevelType w:val="hybridMultilevel"/>
    <w:tmpl w:val="F29025CA"/>
    <w:lvl w:ilvl="0" w:tplc="FF002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60BC1"/>
    <w:multiLevelType w:val="hybridMultilevel"/>
    <w:tmpl w:val="4132A716"/>
    <w:lvl w:ilvl="0" w:tplc="FF002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3460"/>
    <w:multiLevelType w:val="hybridMultilevel"/>
    <w:tmpl w:val="151E5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D6239"/>
    <w:multiLevelType w:val="hybridMultilevel"/>
    <w:tmpl w:val="BBF08E4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F26B0"/>
    <w:multiLevelType w:val="hybridMultilevel"/>
    <w:tmpl w:val="EE1C6ED2"/>
    <w:lvl w:ilvl="0" w:tplc="FF002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7"/>
    <w:rsid w:val="00011F4D"/>
    <w:rsid w:val="000159F7"/>
    <w:rsid w:val="000203D6"/>
    <w:rsid w:val="00032D84"/>
    <w:rsid w:val="00057EF1"/>
    <w:rsid w:val="00060565"/>
    <w:rsid w:val="0006383D"/>
    <w:rsid w:val="00084565"/>
    <w:rsid w:val="000852A3"/>
    <w:rsid w:val="0009061A"/>
    <w:rsid w:val="00090AD6"/>
    <w:rsid w:val="000E67D3"/>
    <w:rsid w:val="00110CB8"/>
    <w:rsid w:val="00116ED5"/>
    <w:rsid w:val="001242D4"/>
    <w:rsid w:val="001374A7"/>
    <w:rsid w:val="00144D44"/>
    <w:rsid w:val="0018667C"/>
    <w:rsid w:val="001B0EB9"/>
    <w:rsid w:val="001B2D7A"/>
    <w:rsid w:val="001D48E2"/>
    <w:rsid w:val="001D59A4"/>
    <w:rsid w:val="001D70EA"/>
    <w:rsid w:val="001F51AA"/>
    <w:rsid w:val="00250EEF"/>
    <w:rsid w:val="00290324"/>
    <w:rsid w:val="002B763C"/>
    <w:rsid w:val="00354ED4"/>
    <w:rsid w:val="00371B86"/>
    <w:rsid w:val="00376CDB"/>
    <w:rsid w:val="00395D90"/>
    <w:rsid w:val="00396946"/>
    <w:rsid w:val="003C5FA0"/>
    <w:rsid w:val="003E14D6"/>
    <w:rsid w:val="003F2336"/>
    <w:rsid w:val="00427BD8"/>
    <w:rsid w:val="0043295B"/>
    <w:rsid w:val="00434C82"/>
    <w:rsid w:val="00445EF8"/>
    <w:rsid w:val="00446A8D"/>
    <w:rsid w:val="00452CFD"/>
    <w:rsid w:val="0047100A"/>
    <w:rsid w:val="00484F4A"/>
    <w:rsid w:val="004B437B"/>
    <w:rsid w:val="004C1DA4"/>
    <w:rsid w:val="004C38D8"/>
    <w:rsid w:val="004C587E"/>
    <w:rsid w:val="004D51DA"/>
    <w:rsid w:val="005045DC"/>
    <w:rsid w:val="00514D5C"/>
    <w:rsid w:val="00562301"/>
    <w:rsid w:val="005C48D9"/>
    <w:rsid w:val="005D4C3D"/>
    <w:rsid w:val="005F692A"/>
    <w:rsid w:val="00625235"/>
    <w:rsid w:val="006D6EAF"/>
    <w:rsid w:val="00707668"/>
    <w:rsid w:val="0071295D"/>
    <w:rsid w:val="00731C4E"/>
    <w:rsid w:val="00732B71"/>
    <w:rsid w:val="007335DD"/>
    <w:rsid w:val="00736E4E"/>
    <w:rsid w:val="0074522F"/>
    <w:rsid w:val="00755975"/>
    <w:rsid w:val="007E3C3B"/>
    <w:rsid w:val="00801ADF"/>
    <w:rsid w:val="0081533F"/>
    <w:rsid w:val="008159FB"/>
    <w:rsid w:val="008330A4"/>
    <w:rsid w:val="00840AE6"/>
    <w:rsid w:val="008705B8"/>
    <w:rsid w:val="00874746"/>
    <w:rsid w:val="00883AAA"/>
    <w:rsid w:val="008938E3"/>
    <w:rsid w:val="008A164F"/>
    <w:rsid w:val="008A4F54"/>
    <w:rsid w:val="008E3C5F"/>
    <w:rsid w:val="008E7F6B"/>
    <w:rsid w:val="009173CE"/>
    <w:rsid w:val="00961A03"/>
    <w:rsid w:val="00972D58"/>
    <w:rsid w:val="009A16BE"/>
    <w:rsid w:val="009C5C9B"/>
    <w:rsid w:val="00A26C8A"/>
    <w:rsid w:val="00AB4E73"/>
    <w:rsid w:val="00B072EB"/>
    <w:rsid w:val="00B211DB"/>
    <w:rsid w:val="00B96A42"/>
    <w:rsid w:val="00BA3D87"/>
    <w:rsid w:val="00BB48B1"/>
    <w:rsid w:val="00BC5C9D"/>
    <w:rsid w:val="00BE3488"/>
    <w:rsid w:val="00C2709A"/>
    <w:rsid w:val="00C34570"/>
    <w:rsid w:val="00C67832"/>
    <w:rsid w:val="00C72FF8"/>
    <w:rsid w:val="00CA0080"/>
    <w:rsid w:val="00CA4CC6"/>
    <w:rsid w:val="00CD2B01"/>
    <w:rsid w:val="00D05DF1"/>
    <w:rsid w:val="00D20E3E"/>
    <w:rsid w:val="00D2736D"/>
    <w:rsid w:val="00D3405D"/>
    <w:rsid w:val="00D45983"/>
    <w:rsid w:val="00D51CBF"/>
    <w:rsid w:val="00D95A62"/>
    <w:rsid w:val="00DA79EE"/>
    <w:rsid w:val="00DB5330"/>
    <w:rsid w:val="00DD6EFC"/>
    <w:rsid w:val="00DF0753"/>
    <w:rsid w:val="00DF6F02"/>
    <w:rsid w:val="00E17A18"/>
    <w:rsid w:val="00E47610"/>
    <w:rsid w:val="00E5636C"/>
    <w:rsid w:val="00E957E3"/>
    <w:rsid w:val="00E95D57"/>
    <w:rsid w:val="00EB7FA7"/>
    <w:rsid w:val="00ED6415"/>
    <w:rsid w:val="00EE2DB7"/>
    <w:rsid w:val="00F017F7"/>
    <w:rsid w:val="00F11B00"/>
    <w:rsid w:val="00F145FC"/>
    <w:rsid w:val="00F300E1"/>
    <w:rsid w:val="00F4331D"/>
    <w:rsid w:val="00F72433"/>
    <w:rsid w:val="00F726B1"/>
    <w:rsid w:val="00FA5546"/>
    <w:rsid w:val="00FC2A8F"/>
    <w:rsid w:val="00FC2C9D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6BB2B49-38C0-4F6D-BAAB-12E367F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paragraph" w:styleId="Listenabsatz">
    <w:name w:val="List Paragraph"/>
    <w:basedOn w:val="Standard"/>
    <w:uiPriority w:val="34"/>
    <w:qFormat/>
    <w:rsid w:val="00732B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CA4C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4CC6"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5F692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WEINKE Hildegard</cp:lastModifiedBy>
  <cp:revision>6</cp:revision>
  <cp:lastPrinted>2020-02-21T09:48:00Z</cp:lastPrinted>
  <dcterms:created xsi:type="dcterms:W3CDTF">2020-11-06T12:56:00Z</dcterms:created>
  <dcterms:modified xsi:type="dcterms:W3CDTF">2020-11-09T09:34:00Z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