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53E8" w14:textId="77777777" w:rsidR="00CC3880" w:rsidRPr="00DC1F24" w:rsidRDefault="00B007F5">
      <w:pPr>
        <w:pBdr>
          <w:top w:val="nil"/>
          <w:left w:val="nil"/>
          <w:bottom w:val="nil"/>
          <w:right w:val="nil"/>
          <w:between w:val="nil"/>
        </w:pBdr>
        <w:spacing w:after="0" w:line="240" w:lineRule="auto"/>
        <w:rPr>
          <w:rFonts w:ascii="Arial" w:eastAsia="Arial" w:hAnsi="Arial" w:cs="Arial"/>
          <w:color w:val="000000"/>
          <w:sz w:val="20"/>
          <w:szCs w:val="20"/>
        </w:rPr>
      </w:pPr>
      <w:r w:rsidRPr="00DC1F24">
        <w:drawing>
          <wp:anchor distT="0" distB="0" distL="114300" distR="114300" simplePos="0" relativeHeight="251658240" behindDoc="0" locked="0" layoutInCell="1" hidden="0" allowOverlap="1" wp14:anchorId="4DC5862E" wp14:editId="2DB961B0">
            <wp:simplePos x="0" y="0"/>
            <wp:positionH relativeFrom="column">
              <wp:posOffset>-338454</wp:posOffset>
            </wp:positionH>
            <wp:positionV relativeFrom="paragraph">
              <wp:posOffset>118110</wp:posOffset>
            </wp:positionV>
            <wp:extent cx="2218055" cy="1104900"/>
            <wp:effectExtent l="0" t="0" r="0" b="0"/>
            <wp:wrapSquare wrapText="bothSides" distT="0" distB="0" distL="114300" distR="114300"/>
            <wp:docPr id="3" name="image1.jpg" descr="D:\Daten\work\AUGE\LOGOs\NEU\4C\2018_augelogo_sgb_4C.jpg"/>
            <wp:cNvGraphicFramePr/>
            <a:graphic xmlns:a="http://schemas.openxmlformats.org/drawingml/2006/main">
              <a:graphicData uri="http://schemas.openxmlformats.org/drawingml/2006/picture">
                <pic:pic xmlns:pic="http://schemas.openxmlformats.org/drawingml/2006/picture">
                  <pic:nvPicPr>
                    <pic:cNvPr id="0" name="image1.jpg" descr="D:\Daten\work\AUGE\LOGOs\NEU\4C\2018_augelogo_sgb_4C.jpg"/>
                    <pic:cNvPicPr preferRelativeResize="0"/>
                  </pic:nvPicPr>
                  <pic:blipFill>
                    <a:blip r:embed="rId6"/>
                    <a:srcRect/>
                    <a:stretch>
                      <a:fillRect/>
                    </a:stretch>
                  </pic:blipFill>
                  <pic:spPr>
                    <a:xfrm>
                      <a:off x="0" y="0"/>
                      <a:ext cx="2218055" cy="1104900"/>
                    </a:xfrm>
                    <a:prstGeom prst="rect">
                      <a:avLst/>
                    </a:prstGeom>
                    <a:ln/>
                  </pic:spPr>
                </pic:pic>
              </a:graphicData>
            </a:graphic>
          </wp:anchor>
        </w:drawing>
      </w:r>
    </w:p>
    <w:p w14:paraId="5122BFE0"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D27D0FD"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B8940DE"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B8A5F04"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266BD22E"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16AEB42"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4DCFED76"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CD5A155" w14:textId="77777777" w:rsidR="00CC3880" w:rsidRPr="00DC1F24" w:rsidRDefault="00CC3880">
      <w:pPr>
        <w:pBdr>
          <w:top w:val="nil"/>
          <w:left w:val="nil"/>
          <w:bottom w:val="nil"/>
          <w:right w:val="nil"/>
          <w:between w:val="nil"/>
        </w:pBdr>
        <w:spacing w:after="0" w:line="240" w:lineRule="auto"/>
        <w:rPr>
          <w:color w:val="000000"/>
        </w:rPr>
      </w:pPr>
    </w:p>
    <w:p w14:paraId="6A9B0F12"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99E1388" w14:textId="530C2E59" w:rsidR="00CC3880" w:rsidRPr="00DC1F24" w:rsidRDefault="00B007F5">
      <w:pPr>
        <w:pBdr>
          <w:top w:val="nil"/>
          <w:left w:val="nil"/>
          <w:bottom w:val="nil"/>
          <w:right w:val="nil"/>
          <w:between w:val="nil"/>
        </w:pBdr>
        <w:spacing w:after="0" w:line="240" w:lineRule="auto"/>
        <w:rPr>
          <w:rFonts w:ascii="Arial" w:eastAsia="Arial" w:hAnsi="Arial" w:cs="Arial"/>
          <w:color w:val="000000"/>
          <w:sz w:val="24"/>
          <w:szCs w:val="24"/>
        </w:rPr>
      </w:pPr>
      <w:r w:rsidRPr="00DC1F24">
        <w:rPr>
          <w:rFonts w:ascii="Arial" w:eastAsia="Arial" w:hAnsi="Arial" w:cs="Arial"/>
          <w:color w:val="000000"/>
          <w:sz w:val="24"/>
          <w:szCs w:val="24"/>
        </w:rPr>
        <w:t xml:space="preserve">An die </w:t>
      </w:r>
      <w:r w:rsidR="00FA2C93" w:rsidRPr="00DC1F24">
        <w:rPr>
          <w:rFonts w:ascii="Arial" w:eastAsia="Arial" w:hAnsi="Arial" w:cs="Arial"/>
          <w:color w:val="000000"/>
          <w:sz w:val="24"/>
          <w:szCs w:val="24"/>
        </w:rPr>
        <w:t>5</w:t>
      </w:r>
      <w:r w:rsidRPr="00DC1F24">
        <w:rPr>
          <w:rFonts w:ascii="Arial" w:eastAsia="Arial" w:hAnsi="Arial" w:cs="Arial"/>
          <w:color w:val="000000"/>
          <w:sz w:val="24"/>
          <w:szCs w:val="24"/>
        </w:rPr>
        <w:t xml:space="preserve">. Vollversammlung am </w:t>
      </w:r>
      <w:r w:rsidR="00FA2C93" w:rsidRPr="00DC1F24">
        <w:rPr>
          <w:rFonts w:ascii="Arial" w:eastAsia="Arial" w:hAnsi="Arial" w:cs="Arial"/>
          <w:color w:val="000000"/>
          <w:sz w:val="24"/>
          <w:szCs w:val="24"/>
        </w:rPr>
        <w:t>27</w:t>
      </w:r>
      <w:r w:rsidRPr="00DC1F24">
        <w:rPr>
          <w:rFonts w:ascii="Arial" w:eastAsia="Arial" w:hAnsi="Arial" w:cs="Arial"/>
          <w:color w:val="000000"/>
          <w:sz w:val="24"/>
          <w:szCs w:val="24"/>
        </w:rPr>
        <w:t>.</w:t>
      </w:r>
      <w:r w:rsidR="00FA2C93" w:rsidRPr="00DC1F24">
        <w:rPr>
          <w:rFonts w:ascii="Arial" w:eastAsia="Arial" w:hAnsi="Arial" w:cs="Arial"/>
          <w:color w:val="000000"/>
          <w:sz w:val="24"/>
          <w:szCs w:val="24"/>
        </w:rPr>
        <w:t>5</w:t>
      </w:r>
      <w:r w:rsidRPr="00DC1F24">
        <w:rPr>
          <w:rFonts w:ascii="Arial" w:eastAsia="Arial" w:hAnsi="Arial" w:cs="Arial"/>
          <w:color w:val="000000"/>
          <w:sz w:val="24"/>
          <w:szCs w:val="24"/>
        </w:rPr>
        <w:t>.202</w:t>
      </w:r>
      <w:r w:rsidR="00FA2C93" w:rsidRPr="00DC1F24">
        <w:rPr>
          <w:rFonts w:ascii="Arial" w:eastAsia="Arial" w:hAnsi="Arial" w:cs="Arial"/>
          <w:color w:val="000000"/>
          <w:sz w:val="24"/>
          <w:szCs w:val="24"/>
        </w:rPr>
        <w:t>1</w:t>
      </w:r>
    </w:p>
    <w:p w14:paraId="20603B20" w14:textId="77777777" w:rsidR="00CC3880" w:rsidRPr="00DC1F24" w:rsidRDefault="00B007F5">
      <w:pPr>
        <w:pBdr>
          <w:top w:val="nil"/>
          <w:left w:val="nil"/>
          <w:bottom w:val="nil"/>
          <w:right w:val="nil"/>
          <w:between w:val="nil"/>
        </w:pBdr>
        <w:spacing w:after="0" w:line="240" w:lineRule="auto"/>
        <w:rPr>
          <w:rFonts w:ascii="Arial" w:eastAsia="Arial" w:hAnsi="Arial" w:cs="Arial"/>
          <w:color w:val="000000"/>
          <w:sz w:val="24"/>
          <w:szCs w:val="24"/>
        </w:rPr>
      </w:pPr>
      <w:r w:rsidRPr="00DC1F24">
        <w:rPr>
          <w:rFonts w:ascii="Arial" w:eastAsia="Arial" w:hAnsi="Arial" w:cs="Arial"/>
          <w:color w:val="000000"/>
          <w:sz w:val="24"/>
          <w:szCs w:val="24"/>
        </w:rPr>
        <w:t>der Kammer für Arbeiter und Angestellte Salzburg</w:t>
      </w:r>
    </w:p>
    <w:p w14:paraId="26C8F1A0"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05EA470B" w14:textId="77777777" w:rsidR="00CC3880" w:rsidRPr="00DC1F24"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617DBBA" w14:textId="16938095" w:rsidR="00975E67" w:rsidRPr="00DC1F24" w:rsidRDefault="009B5613" w:rsidP="00B322C7">
      <w:pPr>
        <w:pStyle w:val="KeinLeerraum"/>
        <w:jc w:val="center"/>
        <w:rPr>
          <w:rFonts w:ascii="Arial" w:hAnsi="Arial" w:cs="Arial"/>
          <w:sz w:val="24"/>
          <w:szCs w:val="24"/>
          <w:lang w:val="de-AT"/>
        </w:rPr>
      </w:pPr>
      <w:r>
        <w:rPr>
          <w:rFonts w:ascii="Arial" w:hAnsi="Arial" w:cs="Arial"/>
          <w:b/>
          <w:sz w:val="28"/>
          <w:szCs w:val="28"/>
          <w:lang w:val="de-AT"/>
        </w:rPr>
        <w:t>Bessere Anrechnung der Kindererziehungszeiten</w:t>
      </w:r>
    </w:p>
    <w:p w14:paraId="6C553FA4" w14:textId="77777777" w:rsidR="00975E67" w:rsidRPr="00DC1F24" w:rsidRDefault="00975E67" w:rsidP="00975E67">
      <w:pPr>
        <w:pStyle w:val="KeinLeerraum"/>
        <w:jc w:val="center"/>
        <w:rPr>
          <w:rFonts w:ascii="Arial" w:hAnsi="Arial" w:cs="Arial"/>
          <w:b/>
          <w:sz w:val="28"/>
          <w:szCs w:val="28"/>
          <w:lang w:val="de-AT"/>
        </w:rPr>
      </w:pPr>
    </w:p>
    <w:p w14:paraId="248EEBA4" w14:textId="77777777" w:rsidR="00CC3880" w:rsidRPr="00DC1F24" w:rsidRDefault="00CC3880">
      <w:pPr>
        <w:pBdr>
          <w:top w:val="nil"/>
          <w:left w:val="nil"/>
          <w:bottom w:val="nil"/>
          <w:right w:val="nil"/>
          <w:between w:val="nil"/>
        </w:pBdr>
        <w:spacing w:after="0" w:line="240" w:lineRule="auto"/>
        <w:jc w:val="both"/>
        <w:rPr>
          <w:rFonts w:ascii="Arial" w:eastAsia="Arial" w:hAnsi="Arial" w:cs="Arial"/>
          <w:color w:val="000000"/>
          <w:sz w:val="28"/>
          <w:szCs w:val="28"/>
        </w:rPr>
      </w:pPr>
    </w:p>
    <w:p w14:paraId="0FA7457A" w14:textId="77777777"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Als AUGE/UG wollen wir eine grundlegende Pensionsreform. Diese muss zum Ziel haben, das Armutsrisiko im Alter zu minimieren, eine eigenständige Pension für jede/n sicherzustellen, sowie den „Pensionskuchen“ gerechter zu verteilen. Die AUGE/UG bekennt sich ausdrücklich zu einem öffentlichen, solidarischen, umlagefinanzierten Pensionssystem. Wir fordern Pensionen mit Zukunft:</w:t>
      </w:r>
    </w:p>
    <w:p w14:paraId="1F210767" w14:textId="77777777"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Wir wollen eine eigenständige, erwerbsunabhängige, allgemeine Grundsicherung im Alter und darauf aufbauend eine öffentliche, erwerbs- bzw. einkommensabhängige Sozialversicherungspension.</w:t>
      </w:r>
    </w:p>
    <w:p w14:paraId="5125C918" w14:textId="77777777" w:rsidR="009B5613" w:rsidRPr="009B5613" w:rsidRDefault="009B5613" w:rsidP="009B5613">
      <w:pPr>
        <w:spacing w:after="0" w:line="240" w:lineRule="auto"/>
        <w:rPr>
          <w:rFonts w:ascii="Arial" w:eastAsiaTheme="minorHAnsi" w:hAnsi="Arial" w:cs="Arial"/>
          <w:sz w:val="24"/>
          <w:szCs w:val="24"/>
          <w:lang w:eastAsia="en-US"/>
        </w:rPr>
      </w:pPr>
    </w:p>
    <w:p w14:paraId="609614CA" w14:textId="77777777" w:rsid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Solange wir uns im derzeitigen System bewegen, braucht es jedoch Anpassungen, um der derzeitigen Gefahr der Altersarmut von Frauen entgegen zu wirken.</w:t>
      </w:r>
    </w:p>
    <w:p w14:paraId="721B0F09" w14:textId="77777777" w:rsidR="009B5613" w:rsidRDefault="009B5613" w:rsidP="009B5613">
      <w:pPr>
        <w:spacing w:after="0" w:line="240" w:lineRule="auto"/>
        <w:rPr>
          <w:rFonts w:ascii="Arial" w:eastAsiaTheme="minorHAnsi" w:hAnsi="Arial" w:cs="Arial"/>
          <w:sz w:val="24"/>
          <w:szCs w:val="24"/>
          <w:lang w:eastAsia="en-US"/>
        </w:rPr>
      </w:pPr>
    </w:p>
    <w:p w14:paraId="1A522D85" w14:textId="0F0CDF05" w:rsidR="009B5613" w:rsidRPr="00EF0FD9" w:rsidRDefault="00EF0FD9" w:rsidP="00EF0FD9">
      <w:pPr>
        <w:spacing w:after="0" w:line="24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br/>
      </w:r>
      <w:r w:rsidR="009B5613" w:rsidRPr="00EF0FD9">
        <w:rPr>
          <w:rFonts w:ascii="Arial" w:eastAsiaTheme="minorHAnsi" w:hAnsi="Arial" w:cs="Arial"/>
          <w:b/>
          <w:sz w:val="24"/>
          <w:szCs w:val="24"/>
          <w:lang w:eastAsia="en-US"/>
        </w:rPr>
        <w:t>Bessere Anrechnung der Kindererziehungszeiten</w:t>
      </w:r>
    </w:p>
    <w:p w14:paraId="42379F9D" w14:textId="77777777" w:rsidR="00EF0FD9" w:rsidRDefault="00EF0FD9" w:rsidP="009B5613">
      <w:pPr>
        <w:spacing w:after="0" w:line="240" w:lineRule="auto"/>
        <w:rPr>
          <w:rFonts w:ascii="Arial" w:eastAsiaTheme="minorHAnsi" w:hAnsi="Arial" w:cs="Arial"/>
          <w:sz w:val="24"/>
          <w:szCs w:val="24"/>
          <w:lang w:eastAsia="en-US"/>
        </w:rPr>
      </w:pPr>
    </w:p>
    <w:p w14:paraId="3B083D1C" w14:textId="2BB21062"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 xml:space="preserve">Die traditionelle Rollenverteilung und -zuschreibung in Österreich bedingt eine ungleiche Verteilung von unbezahlter Arbeit (Kinderbetreuung, Pflege, Haushalt etc.) und Erwerbsarbeit zwischen Frauen und Männern. Nach wie vor sind es überwiegend Frauen, die bei Geburt eines Kindes Kinderbetreuungsgeld beziehen, den Großteil der Karenz in Anspruch nehmen und in weiterer Folge ihre Erwerbsarbeit reduzieren, um die Kinderbetreuung zu übernehmen. </w:t>
      </w:r>
      <w:r w:rsidR="00EF0FD9">
        <w:rPr>
          <w:rFonts w:ascii="Arial" w:eastAsiaTheme="minorHAnsi" w:hAnsi="Arial" w:cs="Arial"/>
          <w:sz w:val="24"/>
          <w:szCs w:val="24"/>
          <w:lang w:eastAsia="en-US"/>
        </w:rPr>
        <w:br/>
      </w:r>
      <w:r w:rsidR="00EF0FD9">
        <w:rPr>
          <w:rFonts w:ascii="Arial" w:eastAsiaTheme="minorHAnsi" w:hAnsi="Arial" w:cs="Arial"/>
          <w:sz w:val="24"/>
          <w:szCs w:val="24"/>
          <w:lang w:eastAsia="en-US"/>
        </w:rPr>
        <w:br/>
      </w:r>
      <w:r w:rsidRPr="009B5613">
        <w:rPr>
          <w:rFonts w:ascii="Arial" w:eastAsiaTheme="minorHAnsi" w:hAnsi="Arial" w:cs="Arial"/>
          <w:sz w:val="24"/>
          <w:szCs w:val="24"/>
          <w:lang w:eastAsia="en-US"/>
        </w:rPr>
        <w:t xml:space="preserve">Fehlende elementare Kinderbildungs- und </w:t>
      </w:r>
      <w:proofErr w:type="spellStart"/>
      <w:r w:rsidRPr="009B5613">
        <w:rPr>
          <w:rFonts w:ascii="Arial" w:eastAsiaTheme="minorHAnsi" w:hAnsi="Arial" w:cs="Arial"/>
          <w:sz w:val="24"/>
          <w:szCs w:val="24"/>
          <w:lang w:eastAsia="en-US"/>
        </w:rPr>
        <w:t>betreuungsinfrastruktur</w:t>
      </w:r>
      <w:proofErr w:type="spellEnd"/>
      <w:r w:rsidRPr="009B5613">
        <w:rPr>
          <w:rFonts w:ascii="Arial" w:eastAsiaTheme="minorHAnsi" w:hAnsi="Arial" w:cs="Arial"/>
          <w:sz w:val="24"/>
          <w:szCs w:val="24"/>
          <w:lang w:eastAsia="en-US"/>
        </w:rPr>
        <w:t xml:space="preserve"> bzw. nicht ausreichende Öffnungszeiten, das fehlende Angebot an Vollzeitjobs, mangelnde Väterbeteiligung etc. führen oftmals dazu, dass Frauen, auch nach einigen Jahren, ihre Erwerbsarbeitsstunden nicht erhöhen können und in kurzer Teilzeit mit geringem Einkommen verbleiben. </w:t>
      </w:r>
      <w:r w:rsidR="00EF0FD9">
        <w:rPr>
          <w:rFonts w:ascii="Arial" w:eastAsiaTheme="minorHAnsi" w:hAnsi="Arial" w:cs="Arial"/>
          <w:sz w:val="24"/>
          <w:szCs w:val="24"/>
          <w:lang w:eastAsia="en-US"/>
        </w:rPr>
        <w:br/>
      </w:r>
      <w:r w:rsidR="00EF0FD9">
        <w:rPr>
          <w:rFonts w:ascii="Arial" w:eastAsiaTheme="minorHAnsi" w:hAnsi="Arial" w:cs="Arial"/>
          <w:sz w:val="24"/>
          <w:szCs w:val="24"/>
          <w:lang w:eastAsia="en-US"/>
        </w:rPr>
        <w:br/>
      </w:r>
      <w:r w:rsidRPr="009B5613">
        <w:rPr>
          <w:rFonts w:ascii="Arial" w:eastAsiaTheme="minorHAnsi" w:hAnsi="Arial" w:cs="Arial"/>
          <w:sz w:val="24"/>
          <w:szCs w:val="24"/>
          <w:lang w:eastAsia="en-US"/>
        </w:rPr>
        <w:t>Entsprechend niedrig f</w:t>
      </w:r>
      <w:r w:rsidR="00EF0FD9">
        <w:rPr>
          <w:rFonts w:ascii="Arial" w:eastAsiaTheme="minorHAnsi" w:hAnsi="Arial" w:cs="Arial"/>
          <w:sz w:val="24"/>
          <w:szCs w:val="24"/>
          <w:lang w:eastAsia="en-US"/>
        </w:rPr>
        <w:t>allen die Pensionsversicherungs</w:t>
      </w:r>
      <w:r w:rsidRPr="009B5613">
        <w:rPr>
          <w:rFonts w:ascii="Arial" w:eastAsiaTheme="minorHAnsi" w:hAnsi="Arial" w:cs="Arial"/>
          <w:sz w:val="24"/>
          <w:szCs w:val="24"/>
          <w:lang w:eastAsia="en-US"/>
        </w:rPr>
        <w:t xml:space="preserve">beiträge aus und viele Frauen sind im Alter, trotz jahrzehntelanger Arbeit (bezahlt und unbezahlt), mit einer geringen, nicht-existenzsichernden </w:t>
      </w:r>
      <w:r w:rsidR="00EF0FD9">
        <w:rPr>
          <w:rFonts w:ascii="Arial" w:eastAsiaTheme="minorHAnsi" w:hAnsi="Arial" w:cs="Arial"/>
          <w:sz w:val="24"/>
          <w:szCs w:val="24"/>
          <w:lang w:eastAsia="en-US"/>
        </w:rPr>
        <w:t xml:space="preserve">Pension und Armut konfrontiert. </w:t>
      </w:r>
      <w:r w:rsidRPr="009B5613">
        <w:rPr>
          <w:rFonts w:ascii="Arial" w:eastAsiaTheme="minorHAnsi" w:hAnsi="Arial" w:cs="Arial"/>
          <w:sz w:val="24"/>
          <w:szCs w:val="24"/>
          <w:lang w:eastAsia="en-US"/>
        </w:rPr>
        <w:t>Die durchschnittliche Pension von Frauen in Salzburg ist um 42,3 Prozent geringer als jene von Männern und liegt bei 1.173 Euro brutto pro Monat und damit um gut 100 Euro unter der Armutsgefährdungsschwelle.</w:t>
      </w:r>
      <w:r w:rsidR="00EF0FD9">
        <w:rPr>
          <w:rFonts w:ascii="Arial" w:eastAsiaTheme="minorHAnsi" w:hAnsi="Arial" w:cs="Arial"/>
          <w:sz w:val="24"/>
          <w:szCs w:val="24"/>
          <w:lang w:eastAsia="en-US"/>
        </w:rPr>
        <w:br/>
      </w:r>
    </w:p>
    <w:p w14:paraId="461D3CBA" w14:textId="4AFE1316"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lastRenderedPageBreak/>
        <w:t>Um dieser Entwicklung entgegenzuwirken, haben Pensionsexpertinnen und -experten von AK und ÖGB im Juli 2020 ein Modell zur besseren Anrechnung von Kindererziehungszeiten ausgearbeitet, das eine längere Anrechnung der Kindererziehungszeiten vorsieht und damit anstrebt, die finanzielle Situation von Frauen</w:t>
      </w:r>
      <w:r w:rsidR="00EF0FD9">
        <w:rPr>
          <w:rFonts w:ascii="Arial" w:eastAsiaTheme="minorHAnsi" w:hAnsi="Arial" w:cs="Arial"/>
          <w:sz w:val="24"/>
          <w:szCs w:val="24"/>
          <w:lang w:eastAsia="en-US"/>
        </w:rPr>
        <w:t xml:space="preserve"> in der Pension zu verbessern.</w:t>
      </w:r>
      <w:r w:rsidR="00EF0FD9">
        <w:rPr>
          <w:rFonts w:ascii="Arial" w:eastAsiaTheme="minorHAnsi" w:hAnsi="Arial" w:cs="Arial"/>
          <w:sz w:val="24"/>
          <w:szCs w:val="24"/>
          <w:lang w:eastAsia="en-US"/>
        </w:rPr>
        <w:br/>
      </w:r>
    </w:p>
    <w:p w14:paraId="6D77FDF7" w14:textId="102F086A"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 xml:space="preserve">In diesem wird vorgeschlagen, die Anrechnung von Kindererziehungszeiten von bisher 4 Jahren bis zum Ablauf des 8. Lebensjahres des Kindes zu verlängern.  </w:t>
      </w:r>
    </w:p>
    <w:p w14:paraId="2F56E18C" w14:textId="3AFB9890"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Derzeit werden in der Pensionsversicherung ab der Geburt höchstens bis zur Vollendung des 4. Lebensjahres des Kindes Kindererziehungszeiten angerechnet. Die Beitragsgrundlage für Kindererziehungszeite</w:t>
      </w:r>
      <w:r w:rsidR="00EF0FD9">
        <w:rPr>
          <w:rFonts w:ascii="Arial" w:eastAsiaTheme="minorHAnsi" w:hAnsi="Arial" w:cs="Arial"/>
          <w:sz w:val="24"/>
          <w:szCs w:val="24"/>
          <w:lang w:eastAsia="en-US"/>
        </w:rPr>
        <w:t xml:space="preserve">n beträgt im Jahr 2021 </w:t>
      </w:r>
      <w:r w:rsidR="00EF0FD9">
        <w:rPr>
          <w:rFonts w:ascii="Arial" w:eastAsiaTheme="minorHAnsi" w:hAnsi="Arial" w:cs="Arial"/>
          <w:sz w:val="24"/>
          <w:szCs w:val="24"/>
          <w:lang w:eastAsia="en-US"/>
        </w:rPr>
        <w:br/>
        <w:t xml:space="preserve">1.986,04 </w:t>
      </w:r>
      <w:r w:rsidRPr="009B5613">
        <w:rPr>
          <w:rFonts w:ascii="Arial" w:eastAsiaTheme="minorHAnsi" w:hAnsi="Arial" w:cs="Arial"/>
          <w:sz w:val="24"/>
          <w:szCs w:val="24"/>
          <w:lang w:eastAsia="en-US"/>
        </w:rPr>
        <w:t>Euro pro Monat. Umgerechnet auf 14 Bezüge beträgt die Beitragsgrundlage pro Monat 1.702,32 Euro. Werden vier Jahre der Kindererziehung angerechnet, führt dies zu einer Erhöhung der monatlichen Pension um 121,21 Euro. Oft ist das zu wenig.</w:t>
      </w:r>
      <w:r w:rsidR="00EF0FD9">
        <w:rPr>
          <w:rFonts w:ascii="Arial" w:eastAsiaTheme="minorHAnsi" w:hAnsi="Arial" w:cs="Arial"/>
          <w:sz w:val="24"/>
          <w:szCs w:val="24"/>
          <w:lang w:eastAsia="en-US"/>
        </w:rPr>
        <w:br/>
      </w:r>
    </w:p>
    <w:p w14:paraId="3317723B" w14:textId="6118AA7F"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Wir fordern daher zur Verbesserung der Frauenpensionen folgende Änderungen im Pensionsrecht:</w:t>
      </w:r>
      <w:r w:rsidR="00EF0FD9">
        <w:rPr>
          <w:rFonts w:ascii="Arial" w:eastAsiaTheme="minorHAnsi" w:hAnsi="Arial" w:cs="Arial"/>
          <w:sz w:val="24"/>
          <w:szCs w:val="24"/>
          <w:lang w:eastAsia="en-US"/>
        </w:rPr>
        <w:br/>
      </w:r>
    </w:p>
    <w:p w14:paraId="25860805" w14:textId="02E61E20" w:rsidR="009B5613" w:rsidRPr="00EF0FD9" w:rsidRDefault="009B5613" w:rsidP="00EF0FD9">
      <w:pPr>
        <w:pStyle w:val="Listenabsatz"/>
        <w:numPr>
          <w:ilvl w:val="0"/>
          <w:numId w:val="3"/>
        </w:numPr>
        <w:spacing w:after="0" w:line="240" w:lineRule="auto"/>
        <w:rPr>
          <w:rFonts w:ascii="Arial" w:eastAsiaTheme="minorHAnsi" w:hAnsi="Arial" w:cs="Arial"/>
          <w:b/>
          <w:sz w:val="24"/>
          <w:szCs w:val="24"/>
          <w:lang w:eastAsia="en-US"/>
        </w:rPr>
      </w:pPr>
      <w:r w:rsidRPr="00EF0FD9">
        <w:rPr>
          <w:rFonts w:ascii="Arial" w:eastAsiaTheme="minorHAnsi" w:hAnsi="Arial" w:cs="Arial"/>
          <w:b/>
          <w:sz w:val="24"/>
          <w:szCs w:val="24"/>
          <w:lang w:eastAsia="en-US"/>
        </w:rPr>
        <w:t xml:space="preserve">Verlängerung der Anrechnung von Kindererziehungszeiten bis zur Vollendung des 8. Lebensjahres mit absinkender Beitragsgrundlage ab dem 5. Lebensjahr </w:t>
      </w:r>
    </w:p>
    <w:p w14:paraId="21EE5F57" w14:textId="77777777"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 </w:t>
      </w:r>
    </w:p>
    <w:p w14:paraId="50CC56EF" w14:textId="77777777"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Im Detail sieht das wie folgt aus:</w:t>
      </w:r>
    </w:p>
    <w:p w14:paraId="4A2FEFDB" w14:textId="0981ACD2" w:rsidR="009B5613" w:rsidRPr="00EF0FD9" w:rsidRDefault="009B5613" w:rsidP="00EF0FD9">
      <w:pPr>
        <w:pStyle w:val="Listenabsatz"/>
        <w:numPr>
          <w:ilvl w:val="0"/>
          <w:numId w:val="5"/>
        </w:numPr>
        <w:spacing w:after="0" w:line="240" w:lineRule="auto"/>
        <w:rPr>
          <w:rFonts w:ascii="Arial" w:eastAsiaTheme="minorHAnsi" w:hAnsi="Arial" w:cs="Arial"/>
          <w:sz w:val="24"/>
          <w:szCs w:val="24"/>
          <w:lang w:eastAsia="en-US"/>
        </w:rPr>
      </w:pPr>
      <w:r w:rsidRPr="00EF0FD9">
        <w:rPr>
          <w:rFonts w:ascii="Arial" w:eastAsiaTheme="minorHAnsi" w:hAnsi="Arial" w:cs="Arial"/>
          <w:sz w:val="24"/>
          <w:szCs w:val="24"/>
          <w:lang w:eastAsia="en-US"/>
        </w:rPr>
        <w:t>Anrechnung bis zur Vollendung des 4. Lebensjahres: 100 Prozent der Beitragsgrundlage (wie bisher)</w:t>
      </w:r>
    </w:p>
    <w:p w14:paraId="2C118704" w14:textId="100556CB" w:rsidR="009B5613" w:rsidRPr="00EF0FD9" w:rsidRDefault="009B5613" w:rsidP="00EF0FD9">
      <w:pPr>
        <w:pStyle w:val="Listenabsatz"/>
        <w:numPr>
          <w:ilvl w:val="0"/>
          <w:numId w:val="5"/>
        </w:numPr>
        <w:spacing w:after="0" w:line="240" w:lineRule="auto"/>
        <w:rPr>
          <w:rFonts w:ascii="Arial" w:eastAsiaTheme="minorHAnsi" w:hAnsi="Arial" w:cs="Arial"/>
          <w:sz w:val="24"/>
          <w:szCs w:val="24"/>
          <w:lang w:eastAsia="en-US"/>
        </w:rPr>
      </w:pPr>
      <w:r w:rsidRPr="00EF0FD9">
        <w:rPr>
          <w:rFonts w:ascii="Arial" w:eastAsiaTheme="minorHAnsi" w:hAnsi="Arial" w:cs="Arial"/>
          <w:sz w:val="24"/>
          <w:szCs w:val="24"/>
          <w:lang w:eastAsia="en-US"/>
        </w:rPr>
        <w:t>5. und 6. Lebensjahr: 66 Prozent der Beitragsgrundlage</w:t>
      </w:r>
    </w:p>
    <w:p w14:paraId="377571DB" w14:textId="3ED02658" w:rsidR="009B5613" w:rsidRPr="00EF0FD9" w:rsidRDefault="009B5613" w:rsidP="00EF0FD9">
      <w:pPr>
        <w:pStyle w:val="Listenabsatz"/>
        <w:numPr>
          <w:ilvl w:val="0"/>
          <w:numId w:val="5"/>
        </w:numPr>
        <w:spacing w:after="0" w:line="240" w:lineRule="auto"/>
        <w:rPr>
          <w:rFonts w:ascii="Arial" w:eastAsiaTheme="minorHAnsi" w:hAnsi="Arial" w:cs="Arial"/>
          <w:sz w:val="24"/>
          <w:szCs w:val="24"/>
          <w:lang w:eastAsia="en-US"/>
        </w:rPr>
      </w:pPr>
      <w:r w:rsidRPr="00EF0FD9">
        <w:rPr>
          <w:rFonts w:ascii="Arial" w:eastAsiaTheme="minorHAnsi" w:hAnsi="Arial" w:cs="Arial"/>
          <w:sz w:val="24"/>
          <w:szCs w:val="24"/>
          <w:lang w:eastAsia="en-US"/>
        </w:rPr>
        <w:t>7. und 8. Lebensjahr: 33 Prozent der Beitragsgrundlage</w:t>
      </w:r>
      <w:r w:rsidR="00EF0FD9">
        <w:rPr>
          <w:rFonts w:ascii="Arial" w:eastAsiaTheme="minorHAnsi" w:hAnsi="Arial" w:cs="Arial"/>
          <w:sz w:val="24"/>
          <w:szCs w:val="24"/>
          <w:lang w:eastAsia="en-US"/>
        </w:rPr>
        <w:br/>
      </w:r>
    </w:p>
    <w:p w14:paraId="2F9DAA63" w14:textId="77777777"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Die verbesserte Anrechnung der Kindererziehungszeiten soll unabhängig vom Ausmaß der Arbeitszeit erfolgen, um keinen Anreiz zu einer Reduzierung der Arbeitszeit zu setzen. Im Gegenteil, die degressive Regelung soll einen Anreiz zur stufenweisen Erhöhung der Arbeitszeit schaffen.</w:t>
      </w:r>
    </w:p>
    <w:p w14:paraId="4E9E6AE9" w14:textId="77777777"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 xml:space="preserve">Das neue Modell würde im Vergleich zu der bisherigen Bewertung der Kindererziehungszeiten zu einer zusätzlichen monatlichen Pensionserhöhung von </w:t>
      </w:r>
    </w:p>
    <w:p w14:paraId="2E784968" w14:textId="6DE6465E" w:rsidR="009B5613" w:rsidRPr="009B5613" w:rsidRDefault="009B5613" w:rsidP="009B5613">
      <w:pPr>
        <w:spacing w:after="0" w:line="240" w:lineRule="auto"/>
        <w:rPr>
          <w:rFonts w:ascii="Arial" w:eastAsiaTheme="minorHAnsi" w:hAnsi="Arial" w:cs="Arial"/>
          <w:sz w:val="24"/>
          <w:szCs w:val="24"/>
          <w:lang w:eastAsia="en-US"/>
        </w:rPr>
      </w:pPr>
      <w:r w:rsidRPr="009B5613">
        <w:rPr>
          <w:rFonts w:ascii="Arial" w:eastAsiaTheme="minorHAnsi" w:hAnsi="Arial" w:cs="Arial"/>
          <w:sz w:val="24"/>
          <w:szCs w:val="24"/>
          <w:lang w:eastAsia="en-US"/>
        </w:rPr>
        <w:t xml:space="preserve">60,60 Euro führen. Insgesamt wären das also 181,81 Euro mehr an Pension im Monat.  </w:t>
      </w:r>
      <w:r w:rsidR="00EF0FD9">
        <w:rPr>
          <w:rFonts w:ascii="Arial" w:eastAsiaTheme="minorHAnsi" w:hAnsi="Arial" w:cs="Arial"/>
          <w:sz w:val="24"/>
          <w:szCs w:val="24"/>
          <w:lang w:eastAsia="en-US"/>
        </w:rPr>
        <w:br/>
      </w:r>
      <w:r w:rsidR="00EF0FD9">
        <w:rPr>
          <w:rFonts w:ascii="Arial" w:eastAsiaTheme="minorHAnsi" w:hAnsi="Arial" w:cs="Arial"/>
          <w:sz w:val="24"/>
          <w:szCs w:val="24"/>
          <w:lang w:eastAsia="en-US"/>
        </w:rPr>
        <w:br/>
      </w:r>
    </w:p>
    <w:p w14:paraId="57A4EFAD" w14:textId="353C9A63" w:rsidR="009B5613" w:rsidRPr="00EF0FD9" w:rsidRDefault="009B5613" w:rsidP="00EF0FD9">
      <w:pPr>
        <w:pStyle w:val="Listenabsatz"/>
        <w:numPr>
          <w:ilvl w:val="0"/>
          <w:numId w:val="3"/>
        </w:numPr>
        <w:spacing w:after="0" w:line="240" w:lineRule="auto"/>
        <w:rPr>
          <w:rFonts w:ascii="Arial" w:eastAsiaTheme="minorHAnsi" w:hAnsi="Arial" w:cs="Arial"/>
          <w:b/>
          <w:sz w:val="24"/>
          <w:szCs w:val="24"/>
          <w:lang w:eastAsia="en-US"/>
        </w:rPr>
      </w:pPr>
      <w:r w:rsidRPr="00EF0FD9">
        <w:rPr>
          <w:rFonts w:ascii="Arial" w:eastAsiaTheme="minorHAnsi" w:hAnsi="Arial" w:cs="Arial"/>
          <w:b/>
          <w:sz w:val="24"/>
          <w:szCs w:val="24"/>
          <w:lang w:eastAsia="en-US"/>
        </w:rPr>
        <w:t>Bonus für alle, denen bereits in der Vergangenheit Kindererziehungszeiten angerechnet wurden</w:t>
      </w:r>
    </w:p>
    <w:p w14:paraId="6D8B91F7" w14:textId="694D304C" w:rsidR="009B5613" w:rsidRDefault="00EF0FD9" w:rsidP="009B5613">
      <w:pPr>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br/>
      </w:r>
      <w:r w:rsidR="009B5613" w:rsidRPr="009B5613">
        <w:rPr>
          <w:rFonts w:ascii="Arial" w:eastAsiaTheme="minorHAnsi" w:hAnsi="Arial" w:cs="Arial"/>
          <w:sz w:val="24"/>
          <w:szCs w:val="24"/>
          <w:lang w:eastAsia="en-US"/>
        </w:rPr>
        <w:t xml:space="preserve">Für jene Menschen, die bereits ältere Kinder haben und denen in der Vergangenheit bereits Kindererziehungszeiten zugesprochen wurden, fordern wir, dass diese Personengruppe nachträglich auf ihrem Pensionskonto eine zusätzliche Gutschrift in entsprechender Weise erhält. </w:t>
      </w:r>
      <w:r>
        <w:rPr>
          <w:rFonts w:ascii="Arial" w:eastAsiaTheme="minorHAnsi" w:hAnsi="Arial" w:cs="Arial"/>
          <w:sz w:val="24"/>
          <w:szCs w:val="24"/>
          <w:lang w:eastAsia="en-US"/>
        </w:rPr>
        <w:br/>
      </w:r>
      <w:r>
        <w:rPr>
          <w:rFonts w:ascii="Arial" w:eastAsiaTheme="minorHAnsi" w:hAnsi="Arial" w:cs="Arial"/>
          <w:sz w:val="24"/>
          <w:szCs w:val="24"/>
          <w:lang w:eastAsia="en-US"/>
        </w:rPr>
        <w:br/>
      </w:r>
    </w:p>
    <w:p w14:paraId="7395EBC6" w14:textId="77777777" w:rsidR="00D85621" w:rsidRDefault="00D85621" w:rsidP="009B5613">
      <w:pPr>
        <w:spacing w:after="0" w:line="240" w:lineRule="auto"/>
        <w:rPr>
          <w:rFonts w:ascii="Arial" w:eastAsiaTheme="minorHAnsi" w:hAnsi="Arial" w:cs="Arial"/>
          <w:sz w:val="24"/>
          <w:szCs w:val="24"/>
          <w:lang w:eastAsia="en-US"/>
        </w:rPr>
      </w:pPr>
    </w:p>
    <w:p w14:paraId="59830AFB" w14:textId="77777777" w:rsidR="00D85621" w:rsidRDefault="00D85621" w:rsidP="009B5613">
      <w:pPr>
        <w:spacing w:after="0" w:line="240" w:lineRule="auto"/>
        <w:rPr>
          <w:rFonts w:ascii="Arial" w:eastAsiaTheme="minorHAnsi" w:hAnsi="Arial" w:cs="Arial"/>
          <w:sz w:val="24"/>
          <w:szCs w:val="24"/>
          <w:lang w:eastAsia="en-US"/>
        </w:rPr>
      </w:pPr>
    </w:p>
    <w:p w14:paraId="1349295C" w14:textId="77777777" w:rsidR="00D85621" w:rsidRPr="009B5613" w:rsidRDefault="00D85621" w:rsidP="009B5613">
      <w:pPr>
        <w:spacing w:after="0" w:line="240" w:lineRule="auto"/>
        <w:rPr>
          <w:rFonts w:ascii="Arial" w:eastAsiaTheme="minorHAnsi" w:hAnsi="Arial" w:cs="Arial"/>
          <w:sz w:val="24"/>
          <w:szCs w:val="24"/>
          <w:lang w:eastAsia="en-US"/>
        </w:rPr>
      </w:pPr>
      <w:bookmarkStart w:id="0" w:name="_GoBack"/>
      <w:bookmarkEnd w:id="0"/>
    </w:p>
    <w:p w14:paraId="1E6BB3EF" w14:textId="36765343" w:rsidR="009B5613" w:rsidRPr="00EF0FD9" w:rsidRDefault="009B5613" w:rsidP="00EF0FD9">
      <w:pPr>
        <w:pStyle w:val="Listenabsatz"/>
        <w:numPr>
          <w:ilvl w:val="0"/>
          <w:numId w:val="3"/>
        </w:numPr>
        <w:spacing w:after="0" w:line="240" w:lineRule="auto"/>
        <w:rPr>
          <w:rFonts w:ascii="Arial" w:eastAsiaTheme="minorHAnsi" w:hAnsi="Arial" w:cs="Arial"/>
          <w:b/>
          <w:sz w:val="24"/>
          <w:szCs w:val="24"/>
          <w:lang w:eastAsia="en-US"/>
        </w:rPr>
      </w:pPr>
      <w:r w:rsidRPr="00EF0FD9">
        <w:rPr>
          <w:rFonts w:ascii="Arial" w:eastAsiaTheme="minorHAnsi" w:hAnsi="Arial" w:cs="Arial"/>
          <w:b/>
          <w:sz w:val="24"/>
          <w:szCs w:val="24"/>
          <w:lang w:eastAsia="en-US"/>
        </w:rPr>
        <w:lastRenderedPageBreak/>
        <w:t>Bessere Bewertung der Kindererzie</w:t>
      </w:r>
      <w:r w:rsidR="00EF0FD9">
        <w:rPr>
          <w:rFonts w:ascii="Arial" w:eastAsiaTheme="minorHAnsi" w:hAnsi="Arial" w:cs="Arial"/>
          <w:b/>
          <w:sz w:val="24"/>
          <w:szCs w:val="24"/>
          <w:lang w:eastAsia="en-US"/>
        </w:rPr>
        <w:t>hung im Pensionsrecht der Beamt*i</w:t>
      </w:r>
      <w:r w:rsidRPr="00EF0FD9">
        <w:rPr>
          <w:rFonts w:ascii="Arial" w:eastAsiaTheme="minorHAnsi" w:hAnsi="Arial" w:cs="Arial"/>
          <w:b/>
          <w:sz w:val="24"/>
          <w:szCs w:val="24"/>
          <w:lang w:eastAsia="en-US"/>
        </w:rPr>
        <w:t>nnen</w:t>
      </w:r>
    </w:p>
    <w:p w14:paraId="24E28D66" w14:textId="7B5F70F7" w:rsidR="009B5613" w:rsidRPr="009B5613" w:rsidRDefault="00EF0FD9" w:rsidP="009B5613">
      <w:pPr>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br/>
      </w:r>
      <w:r w:rsidR="009B5613" w:rsidRPr="009B5613">
        <w:rPr>
          <w:rFonts w:ascii="Arial" w:eastAsiaTheme="minorHAnsi" w:hAnsi="Arial" w:cs="Arial"/>
          <w:sz w:val="24"/>
          <w:szCs w:val="24"/>
          <w:lang w:eastAsia="en-US"/>
        </w:rPr>
        <w:t>Eine entsprechende gesetzliche Regelung für Beamt</w:t>
      </w:r>
      <w:r>
        <w:rPr>
          <w:rFonts w:ascii="Arial" w:eastAsiaTheme="minorHAnsi" w:hAnsi="Arial" w:cs="Arial"/>
          <w:sz w:val="24"/>
          <w:szCs w:val="24"/>
          <w:lang w:eastAsia="en-US"/>
        </w:rPr>
        <w:t>*i</w:t>
      </w:r>
      <w:r w:rsidR="009B5613" w:rsidRPr="009B5613">
        <w:rPr>
          <w:rFonts w:ascii="Arial" w:eastAsiaTheme="minorHAnsi" w:hAnsi="Arial" w:cs="Arial"/>
          <w:sz w:val="24"/>
          <w:szCs w:val="24"/>
          <w:lang w:eastAsia="en-US"/>
        </w:rPr>
        <w:t>nnen, die der Parallelrechnung unterliegen, ist in den jeweiligen Gesetzen vorzunehmen (z. B. Pens</w:t>
      </w:r>
      <w:r>
        <w:rPr>
          <w:rFonts w:ascii="Arial" w:eastAsiaTheme="minorHAnsi" w:hAnsi="Arial" w:cs="Arial"/>
          <w:sz w:val="24"/>
          <w:szCs w:val="24"/>
          <w:lang w:eastAsia="en-US"/>
        </w:rPr>
        <w:t>ionsgesetz 1965 für Bundesbeamt*i</w:t>
      </w:r>
      <w:r w:rsidR="009B5613" w:rsidRPr="009B5613">
        <w:rPr>
          <w:rFonts w:ascii="Arial" w:eastAsiaTheme="minorHAnsi" w:hAnsi="Arial" w:cs="Arial"/>
          <w:sz w:val="24"/>
          <w:szCs w:val="24"/>
          <w:lang w:eastAsia="en-US"/>
        </w:rPr>
        <w:t>nnen, Landesbeamt</w:t>
      </w:r>
      <w:r>
        <w:rPr>
          <w:rFonts w:ascii="Arial" w:eastAsiaTheme="minorHAnsi" w:hAnsi="Arial" w:cs="Arial"/>
          <w:sz w:val="24"/>
          <w:szCs w:val="24"/>
          <w:lang w:eastAsia="en-US"/>
        </w:rPr>
        <w:t>*i</w:t>
      </w:r>
      <w:r w:rsidR="009B5613" w:rsidRPr="009B5613">
        <w:rPr>
          <w:rFonts w:ascii="Arial" w:eastAsiaTheme="minorHAnsi" w:hAnsi="Arial" w:cs="Arial"/>
          <w:sz w:val="24"/>
          <w:szCs w:val="24"/>
          <w:lang w:eastAsia="en-US"/>
        </w:rPr>
        <w:t>nnen-Pensionsgesetz, usw.).</w:t>
      </w:r>
      <w:r>
        <w:rPr>
          <w:rFonts w:ascii="Arial" w:eastAsiaTheme="minorHAnsi" w:hAnsi="Arial" w:cs="Arial"/>
          <w:sz w:val="24"/>
          <w:szCs w:val="24"/>
          <w:lang w:eastAsia="en-US"/>
        </w:rPr>
        <w:br/>
      </w:r>
      <w:r>
        <w:rPr>
          <w:rFonts w:ascii="Arial" w:eastAsiaTheme="minorHAnsi" w:hAnsi="Arial" w:cs="Arial"/>
          <w:sz w:val="24"/>
          <w:szCs w:val="24"/>
          <w:lang w:eastAsia="en-US"/>
        </w:rPr>
        <w:br/>
      </w:r>
    </w:p>
    <w:p w14:paraId="22575707" w14:textId="19BF1B89" w:rsidR="009B5613" w:rsidRPr="00EF0FD9" w:rsidRDefault="009B5613" w:rsidP="00EF0FD9">
      <w:pPr>
        <w:pStyle w:val="Listenabsatz"/>
        <w:numPr>
          <w:ilvl w:val="0"/>
          <w:numId w:val="3"/>
        </w:numPr>
        <w:spacing w:after="0" w:line="240" w:lineRule="auto"/>
        <w:rPr>
          <w:rFonts w:ascii="Arial" w:eastAsiaTheme="minorHAnsi" w:hAnsi="Arial" w:cs="Arial"/>
          <w:b/>
          <w:sz w:val="24"/>
          <w:szCs w:val="24"/>
          <w:lang w:eastAsia="en-US"/>
        </w:rPr>
      </w:pPr>
      <w:r w:rsidRPr="00EF0FD9">
        <w:rPr>
          <w:rFonts w:ascii="Arial" w:eastAsiaTheme="minorHAnsi" w:hAnsi="Arial" w:cs="Arial"/>
          <w:b/>
          <w:sz w:val="24"/>
          <w:szCs w:val="24"/>
          <w:lang w:eastAsia="en-US"/>
        </w:rPr>
        <w:t>Bessere Information</w:t>
      </w:r>
    </w:p>
    <w:p w14:paraId="2EB38E22" w14:textId="415FDDAB" w:rsidR="006A1BAE" w:rsidRPr="00DC1F24" w:rsidRDefault="00EF0FD9" w:rsidP="009B5613">
      <w:pPr>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br/>
      </w:r>
      <w:r w:rsidR="009B5613" w:rsidRPr="009B5613">
        <w:rPr>
          <w:rFonts w:ascii="Arial" w:eastAsiaTheme="minorHAnsi" w:hAnsi="Arial" w:cs="Arial"/>
          <w:sz w:val="24"/>
          <w:szCs w:val="24"/>
          <w:lang w:eastAsia="en-US"/>
        </w:rPr>
        <w:t>Neben der besseren Anrechnung für Kindererziehung soll die Informationslage über die Wirkungsweise des Pensionskontos sowie über bereits bestehende Möglichkeiten auch der kostenlosen Selbstversicherung in der Pensionsversicherung für pflegende Angehörige verbessert werden.</w:t>
      </w:r>
      <w:r w:rsidR="00DC1F24">
        <w:rPr>
          <w:rFonts w:ascii="Arial" w:eastAsiaTheme="minorHAnsi" w:hAnsi="Arial" w:cs="Arial"/>
          <w:sz w:val="24"/>
          <w:szCs w:val="24"/>
          <w:lang w:eastAsia="en-US"/>
        </w:rPr>
        <w:br/>
      </w:r>
      <w:r w:rsidR="00DC1F24">
        <w:rPr>
          <w:rFonts w:ascii="Arial" w:eastAsiaTheme="minorHAnsi" w:hAnsi="Arial" w:cs="Arial"/>
          <w:sz w:val="24"/>
          <w:szCs w:val="24"/>
          <w:lang w:eastAsia="en-US"/>
        </w:rPr>
        <w:br/>
      </w:r>
      <w:r w:rsidR="00DC1F24">
        <w:rPr>
          <w:rFonts w:ascii="Arial" w:eastAsiaTheme="minorHAnsi" w:hAnsi="Arial" w:cs="Arial"/>
          <w:sz w:val="24"/>
          <w:szCs w:val="24"/>
          <w:lang w:eastAsia="en-US"/>
        </w:rPr>
        <w:br/>
      </w:r>
    </w:p>
    <w:p w14:paraId="3960692C" w14:textId="77777777" w:rsidR="006A1BAE" w:rsidRPr="00DC1F24" w:rsidRDefault="006A1BAE" w:rsidP="004014DD">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Die AUGE/UG stellt daher den </w:t>
      </w:r>
    </w:p>
    <w:p w14:paraId="42AF8704" w14:textId="77777777" w:rsidR="006A1BAE" w:rsidRPr="00DC1F24" w:rsidRDefault="006A1BAE" w:rsidP="004014DD">
      <w:pPr>
        <w:spacing w:after="0" w:line="240" w:lineRule="auto"/>
        <w:rPr>
          <w:rFonts w:ascii="Arial" w:eastAsiaTheme="minorHAnsi" w:hAnsi="Arial" w:cs="Arial"/>
          <w:b/>
          <w:sz w:val="24"/>
          <w:szCs w:val="24"/>
          <w:lang w:eastAsia="en-US"/>
        </w:rPr>
      </w:pPr>
    </w:p>
    <w:p w14:paraId="62DB699C" w14:textId="77777777" w:rsidR="006A1BAE" w:rsidRPr="00DC1F24" w:rsidRDefault="006A1BAE" w:rsidP="009C4787">
      <w:pPr>
        <w:spacing w:after="0" w:line="240" w:lineRule="auto"/>
        <w:jc w:val="center"/>
        <w:rPr>
          <w:rFonts w:ascii="Arial" w:eastAsiaTheme="minorHAnsi" w:hAnsi="Arial" w:cs="Arial"/>
          <w:b/>
          <w:sz w:val="28"/>
          <w:szCs w:val="28"/>
          <w:lang w:eastAsia="en-US"/>
        </w:rPr>
      </w:pPr>
      <w:r w:rsidRPr="00DC1F24">
        <w:rPr>
          <w:rFonts w:ascii="Arial" w:eastAsiaTheme="minorHAnsi" w:hAnsi="Arial" w:cs="Arial"/>
          <w:b/>
          <w:sz w:val="28"/>
          <w:szCs w:val="28"/>
          <w:lang w:eastAsia="en-US"/>
        </w:rPr>
        <w:t>A N T R A G</w:t>
      </w:r>
    </w:p>
    <w:p w14:paraId="166F789D" w14:textId="77777777" w:rsidR="006A1BAE" w:rsidRPr="00DC1F24" w:rsidRDefault="006A1BAE" w:rsidP="004014DD">
      <w:pPr>
        <w:spacing w:after="0" w:line="240" w:lineRule="auto"/>
        <w:rPr>
          <w:rFonts w:ascii="Arial" w:eastAsiaTheme="minorHAnsi" w:hAnsi="Arial" w:cs="Arial"/>
          <w:b/>
          <w:sz w:val="24"/>
          <w:szCs w:val="24"/>
          <w:lang w:eastAsia="en-US"/>
        </w:rPr>
      </w:pPr>
    </w:p>
    <w:p w14:paraId="72AAC7EC" w14:textId="3DEA60F0" w:rsidR="006A1BAE" w:rsidRPr="00DC1F24" w:rsidRDefault="009B5613" w:rsidP="004014DD">
      <w:pPr>
        <w:spacing w:after="0" w:line="240" w:lineRule="auto"/>
        <w:rPr>
          <w:rFonts w:ascii="Arial" w:eastAsiaTheme="minorHAnsi" w:hAnsi="Arial" w:cs="Arial"/>
          <w:sz w:val="24"/>
          <w:szCs w:val="24"/>
          <w:lang w:eastAsia="en-US"/>
        </w:rPr>
      </w:pPr>
      <w:r w:rsidRPr="009B5613">
        <w:rPr>
          <w:rFonts w:ascii="Arial" w:eastAsiaTheme="minorHAnsi" w:hAnsi="Arial" w:cs="Arial"/>
          <w:b/>
          <w:sz w:val="24"/>
          <w:szCs w:val="24"/>
          <w:lang w:eastAsia="en-US"/>
        </w:rPr>
        <w:t>Die 5. Vollversammlung der Kammer für Arbeiter und Angestellte für Salzburg fordert daher den Bundesminister für Soziales, Gesundheit, Pflege und Konsumentenschutz auf, dem Nationalrat eine Regierungsvorlage vorzulegen mit der die oben genannten Forderungen (Punkte 1 bis 4) umgesetzt werden.</w:t>
      </w:r>
    </w:p>
    <w:p w14:paraId="1CC48EDD" w14:textId="77777777" w:rsidR="006A1BAE" w:rsidRPr="00DC1F24" w:rsidRDefault="006A1BAE" w:rsidP="004014DD">
      <w:pPr>
        <w:spacing w:after="0" w:line="240" w:lineRule="auto"/>
        <w:rPr>
          <w:rFonts w:ascii="Arial" w:eastAsiaTheme="minorHAnsi" w:hAnsi="Arial" w:cs="Arial"/>
          <w:sz w:val="24"/>
          <w:szCs w:val="24"/>
          <w:lang w:eastAsia="en-US"/>
        </w:rPr>
      </w:pPr>
    </w:p>
    <w:p w14:paraId="3BA97DF1" w14:textId="15C7CEF4" w:rsidR="006A1BAE" w:rsidRPr="00DC1F24" w:rsidRDefault="00EF0FD9" w:rsidP="004014DD">
      <w:pPr>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br/>
      </w:r>
      <w:r w:rsidR="006A1BAE" w:rsidRPr="00DC1F24">
        <w:rPr>
          <w:rFonts w:ascii="Arial" w:eastAsiaTheme="minorHAnsi" w:hAnsi="Arial" w:cs="Arial"/>
          <w:sz w:val="24"/>
          <w:szCs w:val="24"/>
          <w:lang w:eastAsia="en-US"/>
        </w:rPr>
        <w:t>Für die AUGE/UG</w:t>
      </w:r>
    </w:p>
    <w:p w14:paraId="70514F3B" w14:textId="77777777" w:rsidR="006A1BAE" w:rsidRPr="00DC1F24" w:rsidRDefault="006A1BAE" w:rsidP="004014DD">
      <w:pPr>
        <w:spacing w:after="0" w:line="240" w:lineRule="auto"/>
        <w:rPr>
          <w:rFonts w:ascii="Arial" w:eastAsiaTheme="minorHAnsi" w:hAnsi="Arial" w:cs="Arial"/>
          <w:sz w:val="24"/>
          <w:szCs w:val="24"/>
          <w:lang w:eastAsia="en-US"/>
        </w:rPr>
      </w:pPr>
    </w:p>
    <w:p w14:paraId="7A596B9D" w14:textId="77777777" w:rsidR="006A1BAE" w:rsidRPr="00DC1F24" w:rsidRDefault="006A1BAE" w:rsidP="004014DD">
      <w:pPr>
        <w:spacing w:after="0" w:line="240" w:lineRule="auto"/>
        <w:rPr>
          <w:rFonts w:ascii="Arial" w:eastAsiaTheme="minorHAnsi" w:hAnsi="Arial" w:cs="Arial"/>
          <w:sz w:val="24"/>
          <w:szCs w:val="24"/>
          <w:lang w:eastAsia="en-US"/>
        </w:rPr>
      </w:pPr>
    </w:p>
    <w:p w14:paraId="53825680" w14:textId="77777777" w:rsidR="006A1BAE" w:rsidRPr="00DC1F24" w:rsidRDefault="006A1BAE" w:rsidP="004014DD">
      <w:pPr>
        <w:spacing w:after="0" w:line="240" w:lineRule="auto"/>
        <w:rPr>
          <w:rFonts w:ascii="Arial" w:eastAsiaTheme="minorHAnsi" w:hAnsi="Arial" w:cs="Arial"/>
          <w:sz w:val="24"/>
          <w:szCs w:val="24"/>
          <w:lang w:eastAsia="en-US"/>
        </w:rPr>
      </w:pPr>
    </w:p>
    <w:p w14:paraId="4A3D5F11" w14:textId="77777777" w:rsidR="006A1BAE" w:rsidRPr="00DC1F24" w:rsidRDefault="006A1BAE" w:rsidP="004014DD">
      <w:pPr>
        <w:spacing w:after="0" w:line="240" w:lineRule="auto"/>
        <w:rPr>
          <w:rFonts w:ascii="Arial" w:eastAsiaTheme="minorHAnsi" w:hAnsi="Arial" w:cs="Arial"/>
          <w:sz w:val="24"/>
          <w:szCs w:val="24"/>
          <w:lang w:eastAsia="en-US"/>
        </w:rPr>
      </w:pPr>
    </w:p>
    <w:p w14:paraId="2F74DE9A" w14:textId="77777777" w:rsidR="006A1BAE" w:rsidRPr="00DC1F24" w:rsidRDefault="006A1BAE" w:rsidP="004014DD">
      <w:pPr>
        <w:spacing w:after="0" w:line="240" w:lineRule="auto"/>
        <w:rPr>
          <w:rFonts w:ascii="Arial" w:eastAsiaTheme="minorHAnsi" w:hAnsi="Arial" w:cs="Arial"/>
          <w:sz w:val="24"/>
          <w:szCs w:val="24"/>
          <w:lang w:eastAsia="en-US"/>
        </w:rPr>
      </w:pPr>
    </w:p>
    <w:p w14:paraId="318C821A" w14:textId="77777777" w:rsidR="006A1BAE" w:rsidRPr="00DC1F24" w:rsidRDefault="006A1BAE" w:rsidP="004014DD">
      <w:pPr>
        <w:spacing w:after="0" w:line="240" w:lineRule="auto"/>
        <w:rPr>
          <w:rFonts w:ascii="Arial" w:eastAsiaTheme="minorHAnsi" w:hAnsi="Arial" w:cs="Arial"/>
          <w:sz w:val="24"/>
          <w:szCs w:val="24"/>
          <w:lang w:eastAsia="en-US"/>
        </w:rPr>
      </w:pPr>
      <w:r w:rsidRPr="00DC1F24">
        <w:rPr>
          <w:rFonts w:ascii="Arial" w:eastAsiaTheme="minorHAnsi" w:hAnsi="Arial" w:cs="Arial"/>
          <w:sz w:val="24"/>
          <w:szCs w:val="24"/>
          <w:lang w:eastAsia="en-US"/>
        </w:rPr>
        <w:t xml:space="preserve">Klaus </w:t>
      </w:r>
      <w:proofErr w:type="spellStart"/>
      <w:r w:rsidRPr="00DC1F24">
        <w:rPr>
          <w:rFonts w:ascii="Arial" w:eastAsiaTheme="minorHAnsi" w:hAnsi="Arial" w:cs="Arial"/>
          <w:sz w:val="24"/>
          <w:szCs w:val="24"/>
          <w:lang w:eastAsia="en-US"/>
        </w:rPr>
        <w:t>Brandhuber</w:t>
      </w:r>
      <w:proofErr w:type="spellEnd"/>
    </w:p>
    <w:p w14:paraId="331528A8" w14:textId="236567A7" w:rsidR="00CC3880" w:rsidRPr="00DC1F24" w:rsidRDefault="00CC3880" w:rsidP="00B322C7">
      <w:pPr>
        <w:pBdr>
          <w:top w:val="nil"/>
          <w:left w:val="nil"/>
          <w:bottom w:val="nil"/>
          <w:right w:val="nil"/>
          <w:between w:val="nil"/>
        </w:pBdr>
        <w:spacing w:after="0" w:line="240" w:lineRule="auto"/>
        <w:jc w:val="both"/>
        <w:rPr>
          <w:rFonts w:ascii="Arial" w:eastAsia="Arial" w:hAnsi="Arial" w:cs="Arial"/>
          <w:color w:val="000000"/>
          <w:sz w:val="24"/>
          <w:szCs w:val="24"/>
        </w:rPr>
      </w:pPr>
    </w:p>
    <w:sectPr w:rsidR="00CC3880" w:rsidRPr="00DC1F24">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B0B9A"/>
    <w:multiLevelType w:val="multilevel"/>
    <w:tmpl w:val="9C62D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33285F"/>
    <w:multiLevelType w:val="hybridMultilevel"/>
    <w:tmpl w:val="D89A0E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CF0F83"/>
    <w:multiLevelType w:val="hybridMultilevel"/>
    <w:tmpl w:val="636A4B48"/>
    <w:lvl w:ilvl="0" w:tplc="0F8A74D4">
      <w:numFmt w:val="bullet"/>
      <w:lvlText w:val="-"/>
      <w:lvlJc w:val="left"/>
      <w:pPr>
        <w:ind w:left="1080" w:hanging="72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11D17E5"/>
    <w:multiLevelType w:val="hybridMultilevel"/>
    <w:tmpl w:val="2EFA93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EB13A75"/>
    <w:multiLevelType w:val="hybridMultilevel"/>
    <w:tmpl w:val="2A2ADA5E"/>
    <w:lvl w:ilvl="0" w:tplc="968C21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80"/>
    <w:rsid w:val="003B127B"/>
    <w:rsid w:val="004014DD"/>
    <w:rsid w:val="0047517B"/>
    <w:rsid w:val="006A1BAE"/>
    <w:rsid w:val="007B6F5B"/>
    <w:rsid w:val="00950A79"/>
    <w:rsid w:val="00975E67"/>
    <w:rsid w:val="009B5613"/>
    <w:rsid w:val="009C4787"/>
    <w:rsid w:val="00B007F5"/>
    <w:rsid w:val="00B322C7"/>
    <w:rsid w:val="00C03EC8"/>
    <w:rsid w:val="00CC1D33"/>
    <w:rsid w:val="00CC3880"/>
    <w:rsid w:val="00CE356A"/>
    <w:rsid w:val="00D85621"/>
    <w:rsid w:val="00DC1F24"/>
    <w:rsid w:val="00EF0FD9"/>
    <w:rsid w:val="00F755F5"/>
    <w:rsid w:val="00FA2C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66F"/>
  <w15:docId w15:val="{E6354EE8-B43D-4CEF-A3AD-CB5580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C23E4"/>
    <w:pPr>
      <w:keepNext/>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EF0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2612">
      <w:bodyDiv w:val="1"/>
      <w:marLeft w:val="0"/>
      <w:marRight w:val="0"/>
      <w:marTop w:val="0"/>
      <w:marBottom w:val="0"/>
      <w:divBdr>
        <w:top w:val="none" w:sz="0" w:space="0" w:color="auto"/>
        <w:left w:val="none" w:sz="0" w:space="0" w:color="auto"/>
        <w:bottom w:val="none" w:sz="0" w:space="0" w:color="auto"/>
        <w:right w:val="none" w:sz="0" w:space="0" w:color="auto"/>
      </w:divBdr>
    </w:div>
    <w:div w:id="1353143404">
      <w:bodyDiv w:val="1"/>
      <w:marLeft w:val="0"/>
      <w:marRight w:val="0"/>
      <w:marTop w:val="0"/>
      <w:marBottom w:val="0"/>
      <w:divBdr>
        <w:top w:val="none" w:sz="0" w:space="0" w:color="auto"/>
        <w:left w:val="none" w:sz="0" w:space="0" w:color="auto"/>
        <w:bottom w:val="none" w:sz="0" w:space="0" w:color="auto"/>
        <w:right w:val="none" w:sz="0" w:space="0" w:color="auto"/>
      </w:divBdr>
    </w:div>
    <w:div w:id="157778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zIVVswekzZHvL9OSGANtUb8A==">AMUW2mU3nY/1LXWAAH+zjJooXtacak6UYDBLqsO1ReVPkzHlwSH2vTzl1NJXhrYg6EZH3NNHuoYBjuZEnQdUhDkHO8v7wYIUVWqxSI04b16W6K5BmW5k9dY=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4712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Krenn</dc:creator>
  <cp:lastModifiedBy>Magdalena Krenn</cp:lastModifiedBy>
  <cp:revision>4</cp:revision>
  <dcterms:created xsi:type="dcterms:W3CDTF">2021-04-12T08:54:00Z</dcterms:created>
  <dcterms:modified xsi:type="dcterms:W3CDTF">2021-04-12T09:12:00Z</dcterms:modified>
</cp:coreProperties>
</file>